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DC09A" w14:textId="77777777" w:rsidR="00543E5D" w:rsidRDefault="00543E5D">
      <w:pPr>
        <w:spacing w:after="160"/>
      </w:pPr>
    </w:p>
    <w:p w14:paraId="47F2A278" w14:textId="77777777" w:rsidR="00543E5D" w:rsidRDefault="00543E5D" w:rsidP="0010109E">
      <w:pPr>
        <w:spacing w:after="160"/>
      </w:pPr>
    </w:p>
    <w:p w14:paraId="424FBD38" w14:textId="77777777" w:rsidR="00543E5D" w:rsidRDefault="001E6675" w:rsidP="00E512BC">
      <w:pPr>
        <w:spacing w:before="360"/>
        <w:jc w:val="center"/>
      </w:pPr>
      <w:r>
        <w:rPr>
          <w:b/>
          <w:color w:val="1F3864"/>
          <w:sz w:val="56"/>
        </w:rPr>
        <w:t>The Main Street Price Index™</w:t>
      </w:r>
    </w:p>
    <w:p w14:paraId="081AEF34" w14:textId="77777777" w:rsidR="00543E5D" w:rsidRDefault="001E6675" w:rsidP="00E512BC">
      <w:pPr>
        <w:spacing w:before="240" w:after="0"/>
        <w:jc w:val="center"/>
      </w:pPr>
      <w:r>
        <w:rPr>
          <w:color w:val="1F3864"/>
          <w:sz w:val="44"/>
        </w:rPr>
        <w:t>(MSPI™)</w:t>
      </w:r>
    </w:p>
    <w:p w14:paraId="0C5759E9" w14:textId="77777777" w:rsidR="00543E5D" w:rsidRDefault="00543E5D">
      <w:pPr>
        <w:spacing w:after="160"/>
      </w:pPr>
    </w:p>
    <w:p w14:paraId="0E210615" w14:textId="77777777" w:rsidR="00543E5D" w:rsidRDefault="001E6675">
      <w:pPr>
        <w:spacing w:after="160"/>
        <w:jc w:val="center"/>
      </w:pPr>
      <w:r>
        <w:rPr>
          <w:i/>
          <w:color w:val="555555"/>
          <w:sz w:val="28"/>
        </w:rPr>
        <w:t>An Inflation Index for Main Street America</w:t>
      </w:r>
    </w:p>
    <w:p w14:paraId="23F2FD37" w14:textId="77777777" w:rsidR="00543E5D" w:rsidRDefault="001E6675">
      <w:pPr>
        <w:spacing w:after="160"/>
        <w:jc w:val="center"/>
      </w:pPr>
      <w:r>
        <w:rPr>
          <w:color w:val="444444"/>
          <w:sz w:val="24"/>
        </w:rPr>
        <w:t>An Essentials-Based Measure of U.S. Consumer Prices, 1983–2026</w:t>
      </w:r>
    </w:p>
    <w:p w14:paraId="3BE8F98D" w14:textId="77777777" w:rsidR="00543E5D" w:rsidRDefault="00543E5D">
      <w:pPr>
        <w:spacing w:after="160"/>
      </w:pPr>
    </w:p>
    <w:p w14:paraId="73BA7681" w14:textId="77777777" w:rsidR="00543E5D" w:rsidRDefault="00543E5D">
      <w:pPr>
        <w:spacing w:after="160"/>
      </w:pPr>
    </w:p>
    <w:p w14:paraId="53611C5D" w14:textId="77777777" w:rsidR="00543E5D" w:rsidRDefault="00543E5D">
      <w:pPr>
        <w:pBdr>
          <w:bottom w:val="single" w:sz="6" w:space="1" w:color="1F3864"/>
        </w:pBdr>
        <w:spacing w:after="160"/>
      </w:pPr>
    </w:p>
    <w:p w14:paraId="4F89EC08" w14:textId="77777777" w:rsidR="00543E5D" w:rsidRDefault="00543E5D">
      <w:pPr>
        <w:spacing w:after="160"/>
      </w:pPr>
    </w:p>
    <w:p w14:paraId="7930DD59" w14:textId="77777777" w:rsidR="00543E5D" w:rsidRDefault="001E6675">
      <w:pPr>
        <w:spacing w:after="160"/>
        <w:jc w:val="center"/>
      </w:pPr>
      <w:r>
        <w:rPr>
          <w:b/>
          <w:sz w:val="32"/>
        </w:rPr>
        <w:t>Munir Moon</w:t>
      </w:r>
    </w:p>
    <w:p w14:paraId="62A8957E" w14:textId="6D83D006" w:rsidR="00543E5D" w:rsidRDefault="001E6675">
      <w:pPr>
        <w:spacing w:after="160"/>
        <w:jc w:val="center"/>
      </w:pPr>
      <w:r>
        <w:rPr>
          <w:color w:val="666666"/>
        </w:rPr>
        <w:t>Ju</w:t>
      </w:r>
      <w:r w:rsidR="007C4331">
        <w:rPr>
          <w:color w:val="666666"/>
        </w:rPr>
        <w:t>ly</w:t>
      </w:r>
      <w:r>
        <w:rPr>
          <w:color w:val="666666"/>
        </w:rPr>
        <w:t xml:space="preserve"> 2026</w:t>
      </w:r>
    </w:p>
    <w:p w14:paraId="787BEDD8" w14:textId="77777777" w:rsidR="00543E5D" w:rsidRDefault="001E6675">
      <w:pPr>
        <w:spacing w:after="160"/>
        <w:jc w:val="center"/>
      </w:pPr>
      <w:r>
        <w:rPr>
          <w:i/>
          <w:color w:val="888888"/>
          <w:sz w:val="18"/>
        </w:rPr>
        <w:t>MSPI™ and Main Street Price Index™ are trademarks pending.</w:t>
      </w:r>
    </w:p>
    <w:p w14:paraId="456066F6" w14:textId="77777777" w:rsidR="00543E5D" w:rsidRDefault="001E6675">
      <w:pPr>
        <w:spacing w:after="160"/>
        <w:jc w:val="center"/>
      </w:pPr>
      <w:r>
        <w:rPr>
          <w:i/>
          <w:color w:val="888888"/>
          <w:sz w:val="18"/>
        </w:rPr>
        <w:t>Confidential</w:t>
      </w:r>
    </w:p>
    <w:p w14:paraId="1E5AD000" w14:textId="77777777" w:rsidR="00543E5D" w:rsidRDefault="001E6675">
      <w:pPr>
        <w:spacing w:after="160"/>
      </w:pPr>
      <w:r>
        <w:br w:type="page"/>
      </w:r>
    </w:p>
    <w:p w14:paraId="1CEA414E" w14:textId="77777777" w:rsidR="00543E5D" w:rsidRDefault="001E6675">
      <w:pPr>
        <w:pStyle w:val="Heading2"/>
        <w:spacing w:before="360"/>
      </w:pPr>
      <w:r>
        <w:lastRenderedPageBreak/>
        <w:t>Disclaimer</w:t>
      </w:r>
    </w:p>
    <w:p w14:paraId="61D814BE" w14:textId="77777777" w:rsidR="00543E5D" w:rsidRDefault="001E6675">
      <w:pPr>
        <w:spacing w:after="160"/>
      </w:pPr>
      <w:r>
        <w:t>This paper is provided for information and analysis. The Main Street Price Index is built entirely from public data published by the U.S. Bureau of Labor Statistics (BLS). It is independent and not affiliated with, endorsed by, or produced by any government agency. MSPI is a complement to the Consumer Price Index — not a replacement.</w:t>
      </w:r>
    </w:p>
    <w:p w14:paraId="39A09AD6" w14:textId="77777777" w:rsidR="00543E5D" w:rsidRDefault="001E6675">
      <w:pPr>
        <w:spacing w:after="160"/>
      </w:pPr>
      <w:r>
        <w:t>This document is confidential and intended for review only. © 2026 Munir Moon. All rights reserved. MSPI™ and Main Street Price Index™ are trademarks pending.</w:t>
      </w:r>
    </w:p>
    <w:p w14:paraId="6160C71A" w14:textId="77777777" w:rsidR="00543E5D" w:rsidRDefault="00543E5D">
      <w:pPr>
        <w:pBdr>
          <w:bottom w:val="single" w:sz="6" w:space="1" w:color="1F3864"/>
        </w:pBdr>
        <w:spacing w:after="160"/>
      </w:pPr>
    </w:p>
    <w:p w14:paraId="58C31599" w14:textId="77777777" w:rsidR="00543E5D" w:rsidRDefault="001E6675">
      <w:pPr>
        <w:pStyle w:val="Heading2"/>
        <w:spacing w:before="360" w:after="160"/>
      </w:pPr>
      <w:r>
        <w:t>1. Introduction</w:t>
      </w:r>
    </w:p>
    <w:p w14:paraId="4F2070AA" w14:textId="57A112B5" w:rsidR="00543E5D" w:rsidRDefault="001E6675">
      <w:pPr>
        <w:spacing w:after="160"/>
      </w:pPr>
      <w:r>
        <w:t xml:space="preserve">One of the biggest worries households have today is the rising cost of living, and the worry is well </w:t>
      </w:r>
      <w:proofErr w:type="gramStart"/>
      <w:r>
        <w:t>founded</w:t>
      </w:r>
      <w:proofErr w:type="gramEnd"/>
      <w:r>
        <w:t xml:space="preserve">. A basket of household essentials that sold for </w:t>
      </w:r>
      <w:r>
        <w:rPr>
          <w:b/>
        </w:rPr>
        <w:t>$100 in 1983</w:t>
      </w:r>
      <w:r>
        <w:t xml:space="preserve"> costs about </w:t>
      </w:r>
      <w:r>
        <w:rPr>
          <w:b/>
        </w:rPr>
        <w:t>$424 today</w:t>
      </w:r>
      <w:r>
        <w:t xml:space="preserve">; the official Consumer Price Index (CPI), the government's main inflation gauge, puts that same basket at about </w:t>
      </w:r>
      <w:r>
        <w:rPr>
          <w:b/>
        </w:rPr>
        <w:t>$331</w:t>
      </w:r>
      <w:r>
        <w:t xml:space="preserve">. Both come from the same government data. The difference is averaging: the CPI blends thousands of goods and services, from rent and groceries to airfare and electronics, which makes it a useful national number but hides a wide </w:t>
      </w:r>
      <w:r w:rsidR="007C4331">
        <w:t>divergence from main street America’s reality.</w:t>
      </w:r>
    </w:p>
    <w:p w14:paraId="4A33C5A5" w14:textId="4EBFE437" w:rsidR="00543E5D" w:rsidRDefault="001E6675">
      <w:pPr>
        <w:spacing w:after="160"/>
      </w:pPr>
      <w:r>
        <w:t xml:space="preserve">The Main Street Price Index (MSPI) measures the household experience directly: it applies the Bureau of Labor Statistics' (BLS) own data and method, changing only the basket to keep the essentials a household cannot easily cut — shelter, food at home, medical care, utilities, work-related transportation, and connectivity. It also tracks the cumulative price </w:t>
      </w:r>
      <w:r>
        <w:rPr>
          <w:b/>
        </w:rPr>
        <w:t>level</w:t>
      </w:r>
      <w:r>
        <w:t xml:space="preserve">, not just the annual </w:t>
      </w:r>
      <w:r>
        <w:rPr>
          <w:b/>
        </w:rPr>
        <w:t>rate</w:t>
      </w:r>
      <w:r>
        <w:t xml:space="preserve"> that can fall while prices keep climbing.</w:t>
      </w:r>
      <w:r w:rsidR="007C4331">
        <w:t xml:space="preserve"> </w:t>
      </w:r>
      <w:r w:rsidR="00BB4295">
        <w:br/>
      </w:r>
      <w:r w:rsidR="00BB4295">
        <w:br/>
      </w:r>
      <w:r w:rsidRPr="00BB4295">
        <w:rPr>
          <w:highlight w:val="yellow"/>
        </w:rPr>
        <w:t>What follows shows how it is built, what four decades of official data reveal, and where its limits lie.</w:t>
      </w:r>
    </w:p>
    <w:p w14:paraId="3F321C04" w14:textId="77777777" w:rsidR="00543E5D" w:rsidRDefault="001E6675">
      <w:pPr>
        <w:pStyle w:val="Heading2"/>
        <w:spacing w:before="360"/>
      </w:pPr>
      <w:r>
        <w:t>2. What MSPI Measures</w:t>
      </w:r>
    </w:p>
    <w:p w14:paraId="00698D77" w14:textId="77777777" w:rsidR="00543E5D" w:rsidRDefault="001E6675">
      <w:pPr>
        <w:spacing w:after="160"/>
      </w:pPr>
      <w:r>
        <w:t>MSPI includes the categories a household cannot easily cut. Three tests define an essential: the expense recurs, substitution is limited, and the category is a meaningful share of the budget. By those standards, MSPI contains six groups:</w:t>
      </w:r>
    </w:p>
    <w:p w14:paraId="6C64B0B2" w14:textId="77777777" w:rsidR="00543E5D" w:rsidRDefault="001E6675">
      <w:pPr>
        <w:pStyle w:val="ListBullet"/>
        <w:spacing w:after="80" w:line="260" w:lineRule="exact"/>
      </w:pPr>
      <w:r>
        <w:rPr>
          <w:b/>
        </w:rPr>
        <w:t>Shelter</w:t>
      </w:r>
      <w:r>
        <w:t xml:space="preserve"> — rent of primary residence, owners' equivalent rent, and tenants' </w:t>
      </w:r>
      <w:proofErr w:type="gramStart"/>
      <w:r>
        <w:t>insurance</w:t>
      </w:r>
      <w:proofErr w:type="gramEnd"/>
    </w:p>
    <w:p w14:paraId="6DDB8BC8" w14:textId="77777777" w:rsidR="00543E5D" w:rsidRDefault="001E6675">
      <w:pPr>
        <w:pStyle w:val="ListBullet"/>
        <w:spacing w:after="80" w:line="260" w:lineRule="exact"/>
      </w:pPr>
      <w:r>
        <w:rPr>
          <w:b/>
        </w:rPr>
        <w:t>Food at home</w:t>
      </w:r>
      <w:r>
        <w:t xml:space="preserve"> — groceries, not restaurant meals</w:t>
      </w:r>
    </w:p>
    <w:p w14:paraId="1A8E6E45" w14:textId="77777777" w:rsidR="00543E5D" w:rsidRDefault="001E6675">
      <w:pPr>
        <w:pStyle w:val="ListBullet"/>
        <w:spacing w:after="80" w:line="260" w:lineRule="exact"/>
      </w:pPr>
      <w:r>
        <w:rPr>
          <w:b/>
        </w:rPr>
        <w:t>Medical care</w:t>
      </w:r>
      <w:r>
        <w:t xml:space="preserve"> — insurance, services, and prescriptions</w:t>
      </w:r>
    </w:p>
    <w:p w14:paraId="65291538" w14:textId="77777777" w:rsidR="00543E5D" w:rsidRDefault="001E6675">
      <w:pPr>
        <w:pStyle w:val="ListBullet"/>
        <w:spacing w:after="80" w:line="260" w:lineRule="exact"/>
      </w:pPr>
      <w:r>
        <w:rPr>
          <w:b/>
        </w:rPr>
        <w:t>Work-related transportation</w:t>
      </w:r>
      <w:r>
        <w:t xml:space="preserve"> — motor fuel, vehicle insurance, and vehicle maintenance</w:t>
      </w:r>
    </w:p>
    <w:p w14:paraId="74200279" w14:textId="77777777" w:rsidR="00543E5D" w:rsidRDefault="001E6675">
      <w:pPr>
        <w:pStyle w:val="ListBullet"/>
        <w:spacing w:after="80" w:line="260" w:lineRule="exact"/>
      </w:pPr>
      <w:r>
        <w:rPr>
          <w:b/>
        </w:rPr>
        <w:t>Utilities</w:t>
      </w:r>
      <w:r>
        <w:t xml:space="preserve"> — household energy, water, sewer, and trash</w:t>
      </w:r>
    </w:p>
    <w:p w14:paraId="0B0BC2D6" w14:textId="77777777" w:rsidR="00543E5D" w:rsidRDefault="001E6675">
      <w:pPr>
        <w:pStyle w:val="ListBullet"/>
        <w:spacing w:after="80" w:line="260" w:lineRule="exact"/>
      </w:pPr>
      <w:r>
        <w:rPr>
          <w:b/>
        </w:rPr>
        <w:t>Connectivity</w:t>
      </w:r>
      <w:r>
        <w:t xml:space="preserve"> — telephone and internet service</w:t>
      </w:r>
    </w:p>
    <w:p w14:paraId="5D3E4E5A" w14:textId="77777777" w:rsidR="00543E5D" w:rsidRDefault="001E6675">
      <w:pPr>
        <w:spacing w:after="160"/>
      </w:pPr>
      <w:r>
        <w:t xml:space="preserve">Together these account for about </w:t>
      </w:r>
      <w:r>
        <w:rPr>
          <w:b/>
        </w:rPr>
        <w:t>two-thirds of the CPI</w:t>
      </w:r>
      <w:r>
        <w:t xml:space="preserve"> by weight. Dining out, airfare, hotels, new vehicles, electronics, clothing, and recreation are excluded — not because they are unimportant, but because they can be deferred or substituted in ways that shelter and medical care cannot. Connectivity is listed on its own rather than folded into utilities because the BLS tracks wireless and internet service as separate categories from household energy and water — and because their prices have behaved very differently, falling over the period while energy rose.</w:t>
      </w:r>
    </w:p>
    <w:p w14:paraId="3A50BEE4" w14:textId="77777777" w:rsidR="00543E5D" w:rsidRDefault="001E6675">
      <w:pPr>
        <w:pStyle w:val="Heading3"/>
        <w:spacing w:before="240"/>
      </w:pPr>
      <w:r>
        <w:lastRenderedPageBreak/>
        <w:t xml:space="preserve">2.1 A Price Index, </w:t>
      </w:r>
      <w:proofErr w:type="gramStart"/>
      <w:r>
        <w:t>Not</w:t>
      </w:r>
      <w:proofErr w:type="gramEnd"/>
      <w:r>
        <w:t xml:space="preserve"> a Budget</w:t>
      </w:r>
    </w:p>
    <w:p w14:paraId="46B815C2" w14:textId="77777777" w:rsidR="00543E5D" w:rsidRDefault="001E6675">
      <w:pPr>
        <w:spacing w:after="160"/>
      </w:pPr>
      <w:r>
        <w:t>MSPI tracks how fast prices change for a fixed basket. It makes no assumption about household size, income, or location. It is a price index — set directly beside the CPI because it uses the same data and method. Its single normative judgment is which categories qualify as essential, a line drawn from the common core of five established household-budget frameworks (Table 1). The MSPI weights in Table 1 are simply the CPI's own component weights rescaled to the essentials-only basket; Appendix A.6.2 works through that step in full, showing how shelter's 53.57 percent is derived.</w:t>
      </w:r>
    </w:p>
    <w:p w14:paraId="1F2780A8" w14:textId="77777777" w:rsidR="00543E5D" w:rsidRDefault="001E6675">
      <w:pPr>
        <w:pStyle w:val="Heading3"/>
        <w:spacing w:before="240"/>
      </w:pPr>
      <w:r>
        <w:t>Table 1. The MSPI Basket: CPI Weight vs. MSPI Weight</w:t>
      </w:r>
    </w:p>
    <w:tbl>
      <w:tblPr>
        <w:tblStyle w:val="TableGrid"/>
        <w:tblW w:w="0" w:type="auto"/>
        <w:tblLook w:val="04A0" w:firstRow="1" w:lastRow="0" w:firstColumn="1" w:lastColumn="0" w:noHBand="0" w:noVBand="1"/>
      </w:tblPr>
      <w:tblGrid>
        <w:gridCol w:w="5040"/>
        <w:gridCol w:w="1728"/>
        <w:gridCol w:w="1728"/>
      </w:tblGrid>
      <w:tr w:rsidR="00543E5D" w14:paraId="03EC1778" w14:textId="77777777">
        <w:trPr>
          <w:cantSplit/>
          <w:tblHeader/>
        </w:trPr>
        <w:tc>
          <w:tcPr>
            <w:tcW w:w="5040" w:type="dxa"/>
            <w:shd w:val="clear" w:color="auto" w:fill="1A1A2E"/>
          </w:tcPr>
          <w:p w14:paraId="497F63F4" w14:textId="77777777" w:rsidR="00543E5D" w:rsidRDefault="001E6675">
            <w:pPr>
              <w:jc w:val="center"/>
            </w:pPr>
            <w:r>
              <w:rPr>
                <w:b/>
                <w:color w:val="FFFFFF"/>
                <w:sz w:val="20"/>
              </w:rPr>
              <w:t>Component / Category</w:t>
            </w:r>
          </w:p>
        </w:tc>
        <w:tc>
          <w:tcPr>
            <w:tcW w:w="1728" w:type="dxa"/>
            <w:shd w:val="clear" w:color="auto" w:fill="1A1A2E"/>
          </w:tcPr>
          <w:p w14:paraId="372A66F3" w14:textId="77777777" w:rsidR="00543E5D" w:rsidRDefault="001E6675">
            <w:pPr>
              <w:jc w:val="center"/>
            </w:pPr>
            <w:r>
              <w:rPr>
                <w:b/>
                <w:color w:val="FFFFFF"/>
                <w:sz w:val="20"/>
              </w:rPr>
              <w:t>CPI Weight %</w:t>
            </w:r>
          </w:p>
        </w:tc>
        <w:tc>
          <w:tcPr>
            <w:tcW w:w="1728" w:type="dxa"/>
            <w:shd w:val="clear" w:color="auto" w:fill="1A1A2E"/>
          </w:tcPr>
          <w:p w14:paraId="70BC53E9" w14:textId="77777777" w:rsidR="00543E5D" w:rsidRDefault="001E6675">
            <w:pPr>
              <w:jc w:val="center"/>
            </w:pPr>
            <w:r>
              <w:rPr>
                <w:b/>
                <w:color w:val="FFFFFF"/>
                <w:sz w:val="20"/>
              </w:rPr>
              <w:t>MSPI Weight %</w:t>
            </w:r>
          </w:p>
        </w:tc>
      </w:tr>
      <w:tr w:rsidR="00543E5D" w14:paraId="4694E8F0" w14:textId="77777777">
        <w:tc>
          <w:tcPr>
            <w:tcW w:w="5040" w:type="dxa"/>
            <w:shd w:val="clear" w:color="auto" w:fill="F5F5F5"/>
          </w:tcPr>
          <w:p w14:paraId="134D19F5" w14:textId="77777777" w:rsidR="00543E5D" w:rsidRDefault="001E6675">
            <w:r>
              <w:rPr>
                <w:b/>
                <w:sz w:val="18"/>
              </w:rPr>
              <w:t>ESSENTIAL — INCLUDED IN MSPI</w:t>
            </w:r>
          </w:p>
        </w:tc>
        <w:tc>
          <w:tcPr>
            <w:tcW w:w="1728" w:type="dxa"/>
            <w:shd w:val="clear" w:color="auto" w:fill="F5F5F5"/>
          </w:tcPr>
          <w:p w14:paraId="0FE98ACC" w14:textId="77777777" w:rsidR="00543E5D" w:rsidRDefault="00543E5D"/>
        </w:tc>
        <w:tc>
          <w:tcPr>
            <w:tcW w:w="1728" w:type="dxa"/>
            <w:shd w:val="clear" w:color="auto" w:fill="F5F5F5"/>
          </w:tcPr>
          <w:p w14:paraId="0D7E6FD5" w14:textId="77777777" w:rsidR="00543E5D" w:rsidRDefault="00543E5D"/>
        </w:tc>
      </w:tr>
      <w:tr w:rsidR="00543E5D" w14:paraId="4958C294" w14:textId="77777777">
        <w:tc>
          <w:tcPr>
            <w:tcW w:w="5040" w:type="dxa"/>
          </w:tcPr>
          <w:p w14:paraId="59B91F9E" w14:textId="77777777" w:rsidR="00543E5D" w:rsidRDefault="001E6675">
            <w:r>
              <w:rPr>
                <w:sz w:val="18"/>
              </w:rPr>
              <w:t>SHELTER</w:t>
            </w:r>
          </w:p>
        </w:tc>
        <w:tc>
          <w:tcPr>
            <w:tcW w:w="1728" w:type="dxa"/>
          </w:tcPr>
          <w:p w14:paraId="2DFEE7D6" w14:textId="77777777" w:rsidR="00543E5D" w:rsidRDefault="001E6675">
            <w:r>
              <w:rPr>
                <w:sz w:val="18"/>
              </w:rPr>
              <w:t>34.19</w:t>
            </w:r>
          </w:p>
        </w:tc>
        <w:tc>
          <w:tcPr>
            <w:tcW w:w="1728" w:type="dxa"/>
          </w:tcPr>
          <w:p w14:paraId="2710C4C0" w14:textId="77777777" w:rsidR="00543E5D" w:rsidRDefault="001E6675">
            <w:r>
              <w:rPr>
                <w:sz w:val="18"/>
              </w:rPr>
              <w:t>53.57</w:t>
            </w:r>
          </w:p>
        </w:tc>
      </w:tr>
      <w:tr w:rsidR="00543E5D" w14:paraId="44C194F4" w14:textId="77777777">
        <w:tc>
          <w:tcPr>
            <w:tcW w:w="5040" w:type="dxa"/>
            <w:shd w:val="clear" w:color="auto" w:fill="F5F5F5"/>
          </w:tcPr>
          <w:p w14:paraId="6D2D96E2" w14:textId="77777777" w:rsidR="00543E5D" w:rsidRDefault="001E6675">
            <w:pPr>
              <w:ind w:left="360"/>
            </w:pPr>
            <w:r>
              <w:rPr>
                <w:sz w:val="18"/>
              </w:rPr>
              <w:t>Rent of primary residence</w:t>
            </w:r>
          </w:p>
        </w:tc>
        <w:tc>
          <w:tcPr>
            <w:tcW w:w="1728" w:type="dxa"/>
            <w:shd w:val="clear" w:color="auto" w:fill="F5F5F5"/>
          </w:tcPr>
          <w:p w14:paraId="09024441" w14:textId="77777777" w:rsidR="00543E5D" w:rsidRDefault="001E6675">
            <w:r>
              <w:rPr>
                <w:sz w:val="18"/>
              </w:rPr>
              <w:t>7.50</w:t>
            </w:r>
          </w:p>
        </w:tc>
        <w:tc>
          <w:tcPr>
            <w:tcW w:w="1728" w:type="dxa"/>
            <w:shd w:val="clear" w:color="auto" w:fill="F5F5F5"/>
          </w:tcPr>
          <w:p w14:paraId="370137AC" w14:textId="77777777" w:rsidR="00543E5D" w:rsidRDefault="001E6675">
            <w:r>
              <w:rPr>
                <w:sz w:val="18"/>
              </w:rPr>
              <w:t>11.75</w:t>
            </w:r>
          </w:p>
        </w:tc>
      </w:tr>
      <w:tr w:rsidR="00543E5D" w14:paraId="505B0018" w14:textId="77777777">
        <w:tc>
          <w:tcPr>
            <w:tcW w:w="5040" w:type="dxa"/>
          </w:tcPr>
          <w:p w14:paraId="517C3BD1" w14:textId="77777777" w:rsidR="00543E5D" w:rsidRDefault="001E6675">
            <w:pPr>
              <w:ind w:left="360"/>
            </w:pPr>
            <w:r>
              <w:rPr>
                <w:sz w:val="18"/>
              </w:rPr>
              <w:t>Owners' equivalent rent</w:t>
            </w:r>
          </w:p>
        </w:tc>
        <w:tc>
          <w:tcPr>
            <w:tcW w:w="1728" w:type="dxa"/>
          </w:tcPr>
          <w:p w14:paraId="260F9F56" w14:textId="77777777" w:rsidR="00543E5D" w:rsidRDefault="001E6675">
            <w:r>
              <w:rPr>
                <w:sz w:val="18"/>
              </w:rPr>
              <w:t>26.28</w:t>
            </w:r>
          </w:p>
        </w:tc>
        <w:tc>
          <w:tcPr>
            <w:tcW w:w="1728" w:type="dxa"/>
          </w:tcPr>
          <w:p w14:paraId="40607AFD" w14:textId="77777777" w:rsidR="00543E5D" w:rsidRDefault="001E6675">
            <w:r>
              <w:rPr>
                <w:sz w:val="18"/>
              </w:rPr>
              <w:t>41.18</w:t>
            </w:r>
          </w:p>
        </w:tc>
      </w:tr>
      <w:tr w:rsidR="00543E5D" w14:paraId="7CDE2ECE" w14:textId="77777777">
        <w:tc>
          <w:tcPr>
            <w:tcW w:w="5040" w:type="dxa"/>
            <w:shd w:val="clear" w:color="auto" w:fill="F5F5F5"/>
          </w:tcPr>
          <w:p w14:paraId="4E1F7DCC" w14:textId="77777777" w:rsidR="00543E5D" w:rsidRDefault="001E6675">
            <w:pPr>
              <w:ind w:left="360"/>
            </w:pPr>
            <w:r>
              <w:rPr>
                <w:sz w:val="18"/>
              </w:rPr>
              <w:t>Tenants' &amp; household insurance</w:t>
            </w:r>
          </w:p>
        </w:tc>
        <w:tc>
          <w:tcPr>
            <w:tcW w:w="1728" w:type="dxa"/>
            <w:shd w:val="clear" w:color="auto" w:fill="F5F5F5"/>
          </w:tcPr>
          <w:p w14:paraId="2929D639" w14:textId="77777777" w:rsidR="00543E5D" w:rsidRDefault="001E6675">
            <w:r>
              <w:rPr>
                <w:sz w:val="18"/>
              </w:rPr>
              <w:t>0.41</w:t>
            </w:r>
          </w:p>
        </w:tc>
        <w:tc>
          <w:tcPr>
            <w:tcW w:w="1728" w:type="dxa"/>
            <w:shd w:val="clear" w:color="auto" w:fill="F5F5F5"/>
          </w:tcPr>
          <w:p w14:paraId="450C1DC0" w14:textId="77777777" w:rsidR="00543E5D" w:rsidRDefault="001E6675">
            <w:r>
              <w:rPr>
                <w:sz w:val="18"/>
              </w:rPr>
              <w:t>0.64</w:t>
            </w:r>
          </w:p>
        </w:tc>
      </w:tr>
      <w:tr w:rsidR="00543E5D" w14:paraId="0ED7505E" w14:textId="77777777">
        <w:tc>
          <w:tcPr>
            <w:tcW w:w="5040" w:type="dxa"/>
          </w:tcPr>
          <w:p w14:paraId="72B68FCA" w14:textId="77777777" w:rsidR="00543E5D" w:rsidRDefault="001E6675">
            <w:r>
              <w:rPr>
                <w:sz w:val="18"/>
              </w:rPr>
              <w:t>FOOD AT HOME</w:t>
            </w:r>
          </w:p>
        </w:tc>
        <w:tc>
          <w:tcPr>
            <w:tcW w:w="1728" w:type="dxa"/>
          </w:tcPr>
          <w:p w14:paraId="60B73B6E" w14:textId="77777777" w:rsidR="00543E5D" w:rsidRDefault="001E6675">
            <w:r>
              <w:rPr>
                <w:sz w:val="18"/>
              </w:rPr>
              <w:t>8.04</w:t>
            </w:r>
          </w:p>
        </w:tc>
        <w:tc>
          <w:tcPr>
            <w:tcW w:w="1728" w:type="dxa"/>
          </w:tcPr>
          <w:p w14:paraId="706FDF52" w14:textId="77777777" w:rsidR="00543E5D" w:rsidRDefault="001E6675">
            <w:r>
              <w:rPr>
                <w:sz w:val="18"/>
              </w:rPr>
              <w:t>12.60</w:t>
            </w:r>
          </w:p>
        </w:tc>
      </w:tr>
      <w:tr w:rsidR="00543E5D" w14:paraId="771FF768" w14:textId="77777777">
        <w:tc>
          <w:tcPr>
            <w:tcW w:w="5040" w:type="dxa"/>
            <w:shd w:val="clear" w:color="auto" w:fill="F5F5F5"/>
          </w:tcPr>
          <w:p w14:paraId="7532D81F" w14:textId="77777777" w:rsidR="00543E5D" w:rsidRDefault="001E6675">
            <w:r>
              <w:rPr>
                <w:sz w:val="18"/>
              </w:rPr>
              <w:t>MEDICAL CARE</w:t>
            </w:r>
          </w:p>
        </w:tc>
        <w:tc>
          <w:tcPr>
            <w:tcW w:w="1728" w:type="dxa"/>
            <w:shd w:val="clear" w:color="auto" w:fill="F5F5F5"/>
          </w:tcPr>
          <w:p w14:paraId="3A9A2362" w14:textId="77777777" w:rsidR="00543E5D" w:rsidRDefault="001E6675">
            <w:r>
              <w:rPr>
                <w:sz w:val="18"/>
              </w:rPr>
              <w:t>8.27</w:t>
            </w:r>
          </w:p>
        </w:tc>
        <w:tc>
          <w:tcPr>
            <w:tcW w:w="1728" w:type="dxa"/>
            <w:shd w:val="clear" w:color="auto" w:fill="F5F5F5"/>
          </w:tcPr>
          <w:p w14:paraId="464C45D6" w14:textId="77777777" w:rsidR="00543E5D" w:rsidRDefault="001E6675">
            <w:r>
              <w:rPr>
                <w:sz w:val="18"/>
              </w:rPr>
              <w:t>12.96</w:t>
            </w:r>
          </w:p>
        </w:tc>
      </w:tr>
      <w:tr w:rsidR="00543E5D" w14:paraId="3A1DD4C6" w14:textId="77777777">
        <w:tc>
          <w:tcPr>
            <w:tcW w:w="5040" w:type="dxa"/>
          </w:tcPr>
          <w:p w14:paraId="20635ABA" w14:textId="77777777" w:rsidR="00543E5D" w:rsidRDefault="001E6675">
            <w:r>
              <w:rPr>
                <w:sz w:val="18"/>
              </w:rPr>
              <w:t>UTILITIES</w:t>
            </w:r>
          </w:p>
        </w:tc>
        <w:tc>
          <w:tcPr>
            <w:tcW w:w="1728" w:type="dxa"/>
          </w:tcPr>
          <w:p w14:paraId="1E9C547C" w14:textId="77777777" w:rsidR="00543E5D" w:rsidRDefault="001E6675">
            <w:r>
              <w:rPr>
                <w:sz w:val="18"/>
              </w:rPr>
              <w:t>4.31</w:t>
            </w:r>
          </w:p>
        </w:tc>
        <w:tc>
          <w:tcPr>
            <w:tcW w:w="1728" w:type="dxa"/>
          </w:tcPr>
          <w:p w14:paraId="6E61D463" w14:textId="77777777" w:rsidR="00543E5D" w:rsidRDefault="001E6675">
            <w:r>
              <w:rPr>
                <w:sz w:val="18"/>
              </w:rPr>
              <w:t>6.76</w:t>
            </w:r>
          </w:p>
        </w:tc>
      </w:tr>
      <w:tr w:rsidR="00543E5D" w14:paraId="1E6A7671" w14:textId="77777777">
        <w:tc>
          <w:tcPr>
            <w:tcW w:w="5040" w:type="dxa"/>
            <w:shd w:val="clear" w:color="auto" w:fill="F5F5F5"/>
          </w:tcPr>
          <w:p w14:paraId="25787EAE" w14:textId="77777777" w:rsidR="00543E5D" w:rsidRDefault="001E6675">
            <w:pPr>
              <w:ind w:left="360"/>
            </w:pPr>
            <w:r>
              <w:rPr>
                <w:sz w:val="18"/>
              </w:rPr>
              <w:t>Household energy</w:t>
            </w:r>
          </w:p>
        </w:tc>
        <w:tc>
          <w:tcPr>
            <w:tcW w:w="1728" w:type="dxa"/>
            <w:shd w:val="clear" w:color="auto" w:fill="F5F5F5"/>
          </w:tcPr>
          <w:p w14:paraId="1AA0AF62" w14:textId="77777777" w:rsidR="00543E5D" w:rsidRDefault="001E6675">
            <w:r>
              <w:rPr>
                <w:sz w:val="18"/>
              </w:rPr>
              <w:t>3.23</w:t>
            </w:r>
          </w:p>
        </w:tc>
        <w:tc>
          <w:tcPr>
            <w:tcW w:w="1728" w:type="dxa"/>
            <w:shd w:val="clear" w:color="auto" w:fill="F5F5F5"/>
          </w:tcPr>
          <w:p w14:paraId="2174F1BC" w14:textId="77777777" w:rsidR="00543E5D" w:rsidRDefault="001E6675">
            <w:r>
              <w:rPr>
                <w:sz w:val="18"/>
              </w:rPr>
              <w:t>5.07</w:t>
            </w:r>
          </w:p>
        </w:tc>
      </w:tr>
      <w:tr w:rsidR="00543E5D" w14:paraId="29CD0CB1" w14:textId="77777777">
        <w:tc>
          <w:tcPr>
            <w:tcW w:w="5040" w:type="dxa"/>
          </w:tcPr>
          <w:p w14:paraId="754E88EA" w14:textId="77777777" w:rsidR="00543E5D" w:rsidRDefault="001E6675">
            <w:pPr>
              <w:ind w:left="360"/>
            </w:pPr>
            <w:r>
              <w:rPr>
                <w:sz w:val="18"/>
              </w:rPr>
              <w:t>Water / sewer / trash</w:t>
            </w:r>
          </w:p>
        </w:tc>
        <w:tc>
          <w:tcPr>
            <w:tcW w:w="1728" w:type="dxa"/>
          </w:tcPr>
          <w:p w14:paraId="60E77E3B" w14:textId="77777777" w:rsidR="00543E5D" w:rsidRDefault="001E6675">
            <w:r>
              <w:rPr>
                <w:sz w:val="18"/>
              </w:rPr>
              <w:t>1.08</w:t>
            </w:r>
          </w:p>
        </w:tc>
        <w:tc>
          <w:tcPr>
            <w:tcW w:w="1728" w:type="dxa"/>
          </w:tcPr>
          <w:p w14:paraId="2BE275C7" w14:textId="77777777" w:rsidR="00543E5D" w:rsidRDefault="001E6675">
            <w:r>
              <w:rPr>
                <w:sz w:val="18"/>
              </w:rPr>
              <w:t>1.69</w:t>
            </w:r>
          </w:p>
        </w:tc>
      </w:tr>
      <w:tr w:rsidR="00543E5D" w14:paraId="7D328EC1" w14:textId="77777777">
        <w:tc>
          <w:tcPr>
            <w:tcW w:w="5040" w:type="dxa"/>
            <w:shd w:val="clear" w:color="auto" w:fill="F5F5F5"/>
          </w:tcPr>
          <w:p w14:paraId="3A6C9B06" w14:textId="77777777" w:rsidR="00543E5D" w:rsidRDefault="001E6675">
            <w:r>
              <w:rPr>
                <w:sz w:val="18"/>
              </w:rPr>
              <w:t>TRANSPORTATION (work-related)</w:t>
            </w:r>
          </w:p>
        </w:tc>
        <w:tc>
          <w:tcPr>
            <w:tcW w:w="1728" w:type="dxa"/>
            <w:shd w:val="clear" w:color="auto" w:fill="F5F5F5"/>
          </w:tcPr>
          <w:p w14:paraId="7383FBE9" w14:textId="77777777" w:rsidR="00543E5D" w:rsidRDefault="001E6675">
            <w:r>
              <w:rPr>
                <w:sz w:val="18"/>
              </w:rPr>
              <w:t>6.80</w:t>
            </w:r>
          </w:p>
        </w:tc>
        <w:tc>
          <w:tcPr>
            <w:tcW w:w="1728" w:type="dxa"/>
            <w:shd w:val="clear" w:color="auto" w:fill="F5F5F5"/>
          </w:tcPr>
          <w:p w14:paraId="29640578" w14:textId="77777777" w:rsidR="00543E5D" w:rsidRDefault="001E6675">
            <w:r>
              <w:rPr>
                <w:sz w:val="18"/>
              </w:rPr>
              <w:t>10.65</w:t>
            </w:r>
          </w:p>
        </w:tc>
      </w:tr>
      <w:tr w:rsidR="00543E5D" w14:paraId="5307D37F" w14:textId="77777777">
        <w:tc>
          <w:tcPr>
            <w:tcW w:w="5040" w:type="dxa"/>
          </w:tcPr>
          <w:p w14:paraId="179B6ADE" w14:textId="77777777" w:rsidR="00543E5D" w:rsidRDefault="001E6675">
            <w:pPr>
              <w:ind w:left="360"/>
            </w:pPr>
            <w:r>
              <w:rPr>
                <w:sz w:val="18"/>
              </w:rPr>
              <w:t>Motor fuel</w:t>
            </w:r>
          </w:p>
        </w:tc>
        <w:tc>
          <w:tcPr>
            <w:tcW w:w="1728" w:type="dxa"/>
          </w:tcPr>
          <w:p w14:paraId="405F77BA" w14:textId="77777777" w:rsidR="00543E5D" w:rsidRDefault="001E6675">
            <w:r>
              <w:rPr>
                <w:sz w:val="18"/>
              </w:rPr>
              <w:t>2.98</w:t>
            </w:r>
          </w:p>
        </w:tc>
        <w:tc>
          <w:tcPr>
            <w:tcW w:w="1728" w:type="dxa"/>
          </w:tcPr>
          <w:p w14:paraId="2980F370" w14:textId="77777777" w:rsidR="00543E5D" w:rsidRDefault="001E6675">
            <w:r>
              <w:rPr>
                <w:sz w:val="18"/>
              </w:rPr>
              <w:t>4.67</w:t>
            </w:r>
          </w:p>
        </w:tc>
      </w:tr>
      <w:tr w:rsidR="00543E5D" w14:paraId="186AD04D" w14:textId="77777777">
        <w:tc>
          <w:tcPr>
            <w:tcW w:w="5040" w:type="dxa"/>
            <w:shd w:val="clear" w:color="auto" w:fill="F5F5F5"/>
          </w:tcPr>
          <w:p w14:paraId="6E4997BC" w14:textId="77777777" w:rsidR="00543E5D" w:rsidRDefault="001E6675">
            <w:pPr>
              <w:ind w:left="360"/>
            </w:pPr>
            <w:r>
              <w:rPr>
                <w:sz w:val="18"/>
              </w:rPr>
              <w:t>Motor vehicle insurance</w:t>
            </w:r>
          </w:p>
        </w:tc>
        <w:tc>
          <w:tcPr>
            <w:tcW w:w="1728" w:type="dxa"/>
            <w:shd w:val="clear" w:color="auto" w:fill="F5F5F5"/>
          </w:tcPr>
          <w:p w14:paraId="184EF705" w14:textId="77777777" w:rsidR="00543E5D" w:rsidRDefault="001E6675">
            <w:r>
              <w:rPr>
                <w:sz w:val="18"/>
              </w:rPr>
              <w:t>2.80</w:t>
            </w:r>
          </w:p>
        </w:tc>
        <w:tc>
          <w:tcPr>
            <w:tcW w:w="1728" w:type="dxa"/>
            <w:shd w:val="clear" w:color="auto" w:fill="F5F5F5"/>
          </w:tcPr>
          <w:p w14:paraId="286727B3" w14:textId="77777777" w:rsidR="00543E5D" w:rsidRDefault="001E6675">
            <w:r>
              <w:rPr>
                <w:sz w:val="18"/>
              </w:rPr>
              <w:t>4.38</w:t>
            </w:r>
          </w:p>
        </w:tc>
      </w:tr>
      <w:tr w:rsidR="00543E5D" w14:paraId="29B3E4AC" w14:textId="77777777">
        <w:tc>
          <w:tcPr>
            <w:tcW w:w="5040" w:type="dxa"/>
          </w:tcPr>
          <w:p w14:paraId="54C5DE62" w14:textId="77777777" w:rsidR="00543E5D" w:rsidRDefault="001E6675">
            <w:pPr>
              <w:ind w:left="360"/>
            </w:pPr>
            <w:r>
              <w:rPr>
                <w:sz w:val="18"/>
              </w:rPr>
              <w:t>Motor vehicle maintenance &amp; repair</w:t>
            </w:r>
          </w:p>
        </w:tc>
        <w:tc>
          <w:tcPr>
            <w:tcW w:w="1728" w:type="dxa"/>
          </w:tcPr>
          <w:p w14:paraId="45F12939" w14:textId="77777777" w:rsidR="00543E5D" w:rsidRDefault="001E6675">
            <w:r>
              <w:rPr>
                <w:sz w:val="18"/>
              </w:rPr>
              <w:t>1.02</w:t>
            </w:r>
          </w:p>
        </w:tc>
        <w:tc>
          <w:tcPr>
            <w:tcW w:w="1728" w:type="dxa"/>
          </w:tcPr>
          <w:p w14:paraId="4FC73E75" w14:textId="77777777" w:rsidR="00543E5D" w:rsidRDefault="001E6675">
            <w:r>
              <w:rPr>
                <w:sz w:val="18"/>
              </w:rPr>
              <w:t>1.60</w:t>
            </w:r>
          </w:p>
        </w:tc>
      </w:tr>
      <w:tr w:rsidR="00543E5D" w14:paraId="40E72D76" w14:textId="77777777">
        <w:tc>
          <w:tcPr>
            <w:tcW w:w="5040" w:type="dxa"/>
            <w:shd w:val="clear" w:color="auto" w:fill="F5F5F5"/>
          </w:tcPr>
          <w:p w14:paraId="75586FFA" w14:textId="77777777" w:rsidR="00543E5D" w:rsidRDefault="001E6675">
            <w:r>
              <w:rPr>
                <w:sz w:val="18"/>
              </w:rPr>
              <w:t>CONNECTIVITY</w:t>
            </w:r>
          </w:p>
        </w:tc>
        <w:tc>
          <w:tcPr>
            <w:tcW w:w="1728" w:type="dxa"/>
            <w:shd w:val="clear" w:color="auto" w:fill="F5F5F5"/>
          </w:tcPr>
          <w:p w14:paraId="5CCCAD53" w14:textId="77777777" w:rsidR="00543E5D" w:rsidRDefault="001E6675">
            <w:r>
              <w:rPr>
                <w:sz w:val="18"/>
              </w:rPr>
              <w:t>2.21</w:t>
            </w:r>
          </w:p>
        </w:tc>
        <w:tc>
          <w:tcPr>
            <w:tcW w:w="1728" w:type="dxa"/>
            <w:shd w:val="clear" w:color="auto" w:fill="F5F5F5"/>
          </w:tcPr>
          <w:p w14:paraId="33222B62" w14:textId="77777777" w:rsidR="00543E5D" w:rsidRDefault="001E6675">
            <w:r>
              <w:rPr>
                <w:sz w:val="18"/>
              </w:rPr>
              <w:t>3.46</w:t>
            </w:r>
          </w:p>
        </w:tc>
      </w:tr>
      <w:tr w:rsidR="00543E5D" w14:paraId="390A27AD" w14:textId="77777777">
        <w:tc>
          <w:tcPr>
            <w:tcW w:w="5040" w:type="dxa"/>
          </w:tcPr>
          <w:p w14:paraId="7FC7E00E" w14:textId="77777777" w:rsidR="00543E5D" w:rsidRDefault="001E6675">
            <w:pPr>
              <w:ind w:left="360"/>
            </w:pPr>
            <w:r>
              <w:rPr>
                <w:sz w:val="18"/>
              </w:rPr>
              <w:t>Wireless telephone service</w:t>
            </w:r>
          </w:p>
        </w:tc>
        <w:tc>
          <w:tcPr>
            <w:tcW w:w="1728" w:type="dxa"/>
          </w:tcPr>
          <w:p w14:paraId="31EB7146" w14:textId="77777777" w:rsidR="00543E5D" w:rsidRDefault="001E6675">
            <w:r>
              <w:rPr>
                <w:sz w:val="18"/>
              </w:rPr>
              <w:t>1.28</w:t>
            </w:r>
          </w:p>
        </w:tc>
        <w:tc>
          <w:tcPr>
            <w:tcW w:w="1728" w:type="dxa"/>
          </w:tcPr>
          <w:p w14:paraId="30654B65" w14:textId="77777777" w:rsidR="00543E5D" w:rsidRDefault="001E6675">
            <w:r>
              <w:rPr>
                <w:sz w:val="18"/>
              </w:rPr>
              <w:t>2.01</w:t>
            </w:r>
          </w:p>
        </w:tc>
      </w:tr>
    </w:tbl>
    <w:p w14:paraId="55A0E459" w14:textId="77777777" w:rsidR="00543E5D" w:rsidRDefault="001E6675">
      <w:pPr>
        <w:pStyle w:val="Heading3"/>
        <w:pageBreakBefore/>
        <w:spacing w:before="0" w:after="60"/>
      </w:pPr>
      <w:r>
        <w:lastRenderedPageBreak/>
        <w:t>Table 1. The MSPI Basket: CPI Weight vs. MSPI Weight (continued)</w:t>
      </w:r>
    </w:p>
    <w:tbl>
      <w:tblPr>
        <w:tblStyle w:val="TableGrid"/>
        <w:tblW w:w="0" w:type="auto"/>
        <w:tblLook w:val="04A0" w:firstRow="1" w:lastRow="0" w:firstColumn="1" w:lastColumn="0" w:noHBand="0" w:noVBand="1"/>
      </w:tblPr>
      <w:tblGrid>
        <w:gridCol w:w="5040"/>
        <w:gridCol w:w="1728"/>
        <w:gridCol w:w="1728"/>
      </w:tblGrid>
      <w:tr w:rsidR="00543E5D" w14:paraId="3C21AFDB" w14:textId="77777777">
        <w:trPr>
          <w:cantSplit/>
        </w:trPr>
        <w:tc>
          <w:tcPr>
            <w:tcW w:w="5040" w:type="dxa"/>
            <w:shd w:val="clear" w:color="auto" w:fill="1A1A2E"/>
          </w:tcPr>
          <w:p w14:paraId="186515A2" w14:textId="77777777" w:rsidR="00543E5D" w:rsidRDefault="001E6675">
            <w:pPr>
              <w:jc w:val="center"/>
            </w:pPr>
            <w:r>
              <w:rPr>
                <w:b/>
                <w:color w:val="FFFFFF"/>
                <w:sz w:val="20"/>
              </w:rPr>
              <w:t>Component / Category</w:t>
            </w:r>
          </w:p>
        </w:tc>
        <w:tc>
          <w:tcPr>
            <w:tcW w:w="1728" w:type="dxa"/>
            <w:shd w:val="clear" w:color="auto" w:fill="1A1A2E"/>
          </w:tcPr>
          <w:p w14:paraId="78FB9F85" w14:textId="77777777" w:rsidR="00543E5D" w:rsidRDefault="001E6675">
            <w:pPr>
              <w:jc w:val="center"/>
            </w:pPr>
            <w:r>
              <w:rPr>
                <w:b/>
                <w:color w:val="FFFFFF"/>
                <w:sz w:val="20"/>
              </w:rPr>
              <w:t>CPI Weight %</w:t>
            </w:r>
          </w:p>
        </w:tc>
        <w:tc>
          <w:tcPr>
            <w:tcW w:w="1728" w:type="dxa"/>
            <w:shd w:val="clear" w:color="auto" w:fill="1A1A2E"/>
          </w:tcPr>
          <w:p w14:paraId="6823AFF1" w14:textId="77777777" w:rsidR="00543E5D" w:rsidRDefault="001E6675">
            <w:pPr>
              <w:jc w:val="center"/>
            </w:pPr>
            <w:r>
              <w:rPr>
                <w:b/>
                <w:color w:val="FFFFFF"/>
                <w:sz w:val="20"/>
              </w:rPr>
              <w:t>MSPI Weight %</w:t>
            </w:r>
          </w:p>
        </w:tc>
      </w:tr>
      <w:tr w:rsidR="00543E5D" w14:paraId="070C0AB6" w14:textId="77777777">
        <w:tc>
          <w:tcPr>
            <w:tcW w:w="5040" w:type="dxa"/>
            <w:shd w:val="clear" w:color="auto" w:fill="F5F5F5"/>
          </w:tcPr>
          <w:p w14:paraId="73642F56" w14:textId="77777777" w:rsidR="00543E5D" w:rsidRDefault="001E6675">
            <w:pPr>
              <w:ind w:left="360"/>
            </w:pPr>
            <w:r>
              <w:rPr>
                <w:sz w:val="18"/>
              </w:rPr>
              <w:t xml:space="preserve">  Internet services</w:t>
            </w:r>
          </w:p>
        </w:tc>
        <w:tc>
          <w:tcPr>
            <w:tcW w:w="1728" w:type="dxa"/>
            <w:shd w:val="clear" w:color="auto" w:fill="F5F5F5"/>
          </w:tcPr>
          <w:p w14:paraId="6578DAB8" w14:textId="77777777" w:rsidR="00543E5D" w:rsidRDefault="001E6675">
            <w:r>
              <w:rPr>
                <w:sz w:val="18"/>
              </w:rPr>
              <w:t>0.93</w:t>
            </w:r>
          </w:p>
        </w:tc>
        <w:tc>
          <w:tcPr>
            <w:tcW w:w="1728" w:type="dxa"/>
            <w:shd w:val="clear" w:color="auto" w:fill="F5F5F5"/>
          </w:tcPr>
          <w:p w14:paraId="686BB502" w14:textId="77777777" w:rsidR="00543E5D" w:rsidRDefault="001E6675">
            <w:r>
              <w:rPr>
                <w:sz w:val="18"/>
              </w:rPr>
              <w:t>1.45</w:t>
            </w:r>
          </w:p>
        </w:tc>
      </w:tr>
      <w:tr w:rsidR="00543E5D" w14:paraId="228802E1" w14:textId="77777777">
        <w:tc>
          <w:tcPr>
            <w:tcW w:w="5040" w:type="dxa"/>
          </w:tcPr>
          <w:p w14:paraId="74039AB1" w14:textId="77777777" w:rsidR="00543E5D" w:rsidRDefault="001E6675">
            <w:r>
              <w:rPr>
                <w:sz w:val="18"/>
              </w:rPr>
              <w:t>Essentials subtotal</w:t>
            </w:r>
          </w:p>
        </w:tc>
        <w:tc>
          <w:tcPr>
            <w:tcW w:w="1728" w:type="dxa"/>
          </w:tcPr>
          <w:p w14:paraId="49526971" w14:textId="77777777" w:rsidR="00543E5D" w:rsidRDefault="001E6675">
            <w:r>
              <w:rPr>
                <w:sz w:val="18"/>
              </w:rPr>
              <w:t>63.82</w:t>
            </w:r>
          </w:p>
        </w:tc>
        <w:tc>
          <w:tcPr>
            <w:tcW w:w="1728" w:type="dxa"/>
          </w:tcPr>
          <w:p w14:paraId="79A3F8AD" w14:textId="77777777" w:rsidR="00543E5D" w:rsidRDefault="001E6675">
            <w:r>
              <w:rPr>
                <w:sz w:val="18"/>
              </w:rPr>
              <w:t>100.00</w:t>
            </w:r>
          </w:p>
        </w:tc>
      </w:tr>
      <w:tr w:rsidR="00543E5D" w14:paraId="31E8E404" w14:textId="77777777">
        <w:tc>
          <w:tcPr>
            <w:tcW w:w="5040" w:type="dxa"/>
            <w:shd w:val="clear" w:color="auto" w:fill="F5F5F5"/>
          </w:tcPr>
          <w:p w14:paraId="56E3394B" w14:textId="77777777" w:rsidR="00543E5D" w:rsidRDefault="001E6675">
            <w:r>
              <w:rPr>
                <w:b/>
                <w:sz w:val="18"/>
              </w:rPr>
              <w:t>DISCRETIONARY — EXCLUDED</w:t>
            </w:r>
          </w:p>
        </w:tc>
        <w:tc>
          <w:tcPr>
            <w:tcW w:w="1728" w:type="dxa"/>
            <w:shd w:val="clear" w:color="auto" w:fill="F5F5F5"/>
          </w:tcPr>
          <w:p w14:paraId="6619DDFE" w14:textId="77777777" w:rsidR="00543E5D" w:rsidRDefault="00543E5D"/>
        </w:tc>
        <w:tc>
          <w:tcPr>
            <w:tcW w:w="1728" w:type="dxa"/>
            <w:shd w:val="clear" w:color="auto" w:fill="F5F5F5"/>
          </w:tcPr>
          <w:p w14:paraId="09663AC2" w14:textId="77777777" w:rsidR="00543E5D" w:rsidRDefault="00543E5D"/>
        </w:tc>
      </w:tr>
      <w:tr w:rsidR="00543E5D" w14:paraId="11F73B50" w14:textId="77777777">
        <w:tc>
          <w:tcPr>
            <w:tcW w:w="5040" w:type="dxa"/>
          </w:tcPr>
          <w:p w14:paraId="4E80487E" w14:textId="77777777" w:rsidR="00543E5D" w:rsidRDefault="001E6675">
            <w:r>
              <w:rPr>
                <w:sz w:val="18"/>
              </w:rPr>
              <w:t>Food away from home (restaurants)</w:t>
            </w:r>
          </w:p>
        </w:tc>
        <w:tc>
          <w:tcPr>
            <w:tcW w:w="1728" w:type="dxa"/>
          </w:tcPr>
          <w:p w14:paraId="2A69D7DA" w14:textId="77777777" w:rsidR="00543E5D" w:rsidRDefault="001E6675">
            <w:r>
              <w:rPr>
                <w:sz w:val="18"/>
              </w:rPr>
              <w:t>5.41</w:t>
            </w:r>
          </w:p>
        </w:tc>
        <w:tc>
          <w:tcPr>
            <w:tcW w:w="1728" w:type="dxa"/>
          </w:tcPr>
          <w:p w14:paraId="398A8403" w14:textId="77777777" w:rsidR="00543E5D" w:rsidRDefault="001E6675">
            <w:r>
              <w:rPr>
                <w:sz w:val="18"/>
              </w:rPr>
              <w:t>0.00</w:t>
            </w:r>
          </w:p>
        </w:tc>
      </w:tr>
      <w:tr w:rsidR="00543E5D" w14:paraId="39F0FA54" w14:textId="77777777">
        <w:tc>
          <w:tcPr>
            <w:tcW w:w="5040" w:type="dxa"/>
            <w:shd w:val="clear" w:color="auto" w:fill="F5F5F5"/>
          </w:tcPr>
          <w:p w14:paraId="54AB25D5" w14:textId="77777777" w:rsidR="00543E5D" w:rsidRDefault="001E6675">
            <w:r>
              <w:rPr>
                <w:sz w:val="18"/>
              </w:rPr>
              <w:t>New vehicles</w:t>
            </w:r>
          </w:p>
        </w:tc>
        <w:tc>
          <w:tcPr>
            <w:tcW w:w="1728" w:type="dxa"/>
            <w:shd w:val="clear" w:color="auto" w:fill="F5F5F5"/>
          </w:tcPr>
          <w:p w14:paraId="44D737F1" w14:textId="77777777" w:rsidR="00543E5D" w:rsidRDefault="001E6675">
            <w:r>
              <w:rPr>
                <w:sz w:val="18"/>
              </w:rPr>
              <w:t>3.57</w:t>
            </w:r>
          </w:p>
        </w:tc>
        <w:tc>
          <w:tcPr>
            <w:tcW w:w="1728" w:type="dxa"/>
            <w:shd w:val="clear" w:color="auto" w:fill="F5F5F5"/>
          </w:tcPr>
          <w:p w14:paraId="0F89F10B" w14:textId="77777777" w:rsidR="00543E5D" w:rsidRDefault="001E6675">
            <w:r>
              <w:rPr>
                <w:sz w:val="18"/>
              </w:rPr>
              <w:t>0.00</w:t>
            </w:r>
          </w:p>
        </w:tc>
      </w:tr>
      <w:tr w:rsidR="00543E5D" w14:paraId="1ADFD703" w14:textId="77777777">
        <w:tc>
          <w:tcPr>
            <w:tcW w:w="5040" w:type="dxa"/>
          </w:tcPr>
          <w:p w14:paraId="6CC03F5B" w14:textId="77777777" w:rsidR="00543E5D" w:rsidRDefault="001E6675">
            <w:r>
              <w:rPr>
                <w:sz w:val="18"/>
              </w:rPr>
              <w:t>Apparel</w:t>
            </w:r>
          </w:p>
        </w:tc>
        <w:tc>
          <w:tcPr>
            <w:tcW w:w="1728" w:type="dxa"/>
          </w:tcPr>
          <w:p w14:paraId="264B73E8" w14:textId="77777777" w:rsidR="00543E5D" w:rsidRDefault="001E6675">
            <w:r>
              <w:rPr>
                <w:sz w:val="18"/>
              </w:rPr>
              <w:t>2.52</w:t>
            </w:r>
          </w:p>
        </w:tc>
        <w:tc>
          <w:tcPr>
            <w:tcW w:w="1728" w:type="dxa"/>
          </w:tcPr>
          <w:p w14:paraId="37AA49D9" w14:textId="77777777" w:rsidR="00543E5D" w:rsidRDefault="001E6675">
            <w:r>
              <w:rPr>
                <w:sz w:val="18"/>
              </w:rPr>
              <w:t>0.00</w:t>
            </w:r>
          </w:p>
        </w:tc>
      </w:tr>
      <w:tr w:rsidR="00543E5D" w14:paraId="310934C3" w14:textId="77777777">
        <w:tc>
          <w:tcPr>
            <w:tcW w:w="5040" w:type="dxa"/>
            <w:shd w:val="clear" w:color="auto" w:fill="F5F5F5"/>
          </w:tcPr>
          <w:p w14:paraId="18484504" w14:textId="77777777" w:rsidR="00543E5D" w:rsidRDefault="001E6675">
            <w:r>
              <w:rPr>
                <w:sz w:val="18"/>
              </w:rPr>
              <w:t>Airline fares &amp; other transportation</w:t>
            </w:r>
          </w:p>
        </w:tc>
        <w:tc>
          <w:tcPr>
            <w:tcW w:w="1728" w:type="dxa"/>
            <w:shd w:val="clear" w:color="auto" w:fill="F5F5F5"/>
          </w:tcPr>
          <w:p w14:paraId="278C6367" w14:textId="77777777" w:rsidR="00543E5D" w:rsidRDefault="001E6675">
            <w:r>
              <w:rPr>
                <w:sz w:val="18"/>
              </w:rPr>
              <w:t>2.30</w:t>
            </w:r>
          </w:p>
        </w:tc>
        <w:tc>
          <w:tcPr>
            <w:tcW w:w="1728" w:type="dxa"/>
            <w:shd w:val="clear" w:color="auto" w:fill="F5F5F5"/>
          </w:tcPr>
          <w:p w14:paraId="4FCE1BB1" w14:textId="77777777" w:rsidR="00543E5D" w:rsidRDefault="001E6675">
            <w:r>
              <w:rPr>
                <w:sz w:val="18"/>
              </w:rPr>
              <w:t>0.00</w:t>
            </w:r>
          </w:p>
        </w:tc>
      </w:tr>
      <w:tr w:rsidR="00543E5D" w14:paraId="226A5FC4" w14:textId="77777777">
        <w:tc>
          <w:tcPr>
            <w:tcW w:w="5040" w:type="dxa"/>
          </w:tcPr>
          <w:p w14:paraId="4939E00D" w14:textId="77777777" w:rsidR="00543E5D" w:rsidRDefault="001E6675">
            <w:r>
              <w:rPr>
                <w:sz w:val="18"/>
              </w:rPr>
              <w:t>Used cars &amp; trucks</w:t>
            </w:r>
          </w:p>
        </w:tc>
        <w:tc>
          <w:tcPr>
            <w:tcW w:w="1728" w:type="dxa"/>
          </w:tcPr>
          <w:p w14:paraId="4C5529F0" w14:textId="77777777" w:rsidR="00543E5D" w:rsidRDefault="001E6675">
            <w:r>
              <w:rPr>
                <w:sz w:val="18"/>
              </w:rPr>
              <w:t>1.89</w:t>
            </w:r>
          </w:p>
        </w:tc>
        <w:tc>
          <w:tcPr>
            <w:tcW w:w="1728" w:type="dxa"/>
          </w:tcPr>
          <w:p w14:paraId="7A36C682" w14:textId="77777777" w:rsidR="00543E5D" w:rsidRDefault="001E6675">
            <w:r>
              <w:rPr>
                <w:sz w:val="18"/>
              </w:rPr>
              <w:t>0.00</w:t>
            </w:r>
          </w:p>
        </w:tc>
      </w:tr>
      <w:tr w:rsidR="00543E5D" w14:paraId="6DEBBD4E" w14:textId="77777777">
        <w:tc>
          <w:tcPr>
            <w:tcW w:w="5040" w:type="dxa"/>
            <w:shd w:val="clear" w:color="auto" w:fill="F5F5F5"/>
          </w:tcPr>
          <w:p w14:paraId="65E8A377" w14:textId="77777777" w:rsidR="00543E5D" w:rsidRDefault="001E6675">
            <w:r>
              <w:rPr>
                <w:sz w:val="18"/>
              </w:rPr>
              <w:t>Lodging away from home</w:t>
            </w:r>
          </w:p>
        </w:tc>
        <w:tc>
          <w:tcPr>
            <w:tcW w:w="1728" w:type="dxa"/>
            <w:shd w:val="clear" w:color="auto" w:fill="F5F5F5"/>
          </w:tcPr>
          <w:p w14:paraId="28D3EE17" w14:textId="77777777" w:rsidR="00543E5D" w:rsidRDefault="001E6675">
            <w:r>
              <w:rPr>
                <w:sz w:val="18"/>
              </w:rPr>
              <w:t>1.36</w:t>
            </w:r>
          </w:p>
        </w:tc>
        <w:tc>
          <w:tcPr>
            <w:tcW w:w="1728" w:type="dxa"/>
            <w:shd w:val="clear" w:color="auto" w:fill="F5F5F5"/>
          </w:tcPr>
          <w:p w14:paraId="6561A45F" w14:textId="77777777" w:rsidR="00543E5D" w:rsidRDefault="001E6675">
            <w:r>
              <w:rPr>
                <w:sz w:val="18"/>
              </w:rPr>
              <w:t>0.00</w:t>
            </w:r>
          </w:p>
        </w:tc>
      </w:tr>
      <w:tr w:rsidR="00543E5D" w14:paraId="12BFDA93" w14:textId="77777777">
        <w:tc>
          <w:tcPr>
            <w:tcW w:w="5040" w:type="dxa"/>
          </w:tcPr>
          <w:p w14:paraId="07CA4FA7" w14:textId="77777777" w:rsidR="00543E5D" w:rsidRDefault="001E6675">
            <w:r>
              <w:rPr>
                <w:sz w:val="18"/>
              </w:rPr>
              <w:t>Alcoholic beverages</w:t>
            </w:r>
          </w:p>
        </w:tc>
        <w:tc>
          <w:tcPr>
            <w:tcW w:w="1728" w:type="dxa"/>
          </w:tcPr>
          <w:p w14:paraId="775E65F3" w14:textId="77777777" w:rsidR="00543E5D" w:rsidRDefault="001E6675">
            <w:r>
              <w:rPr>
                <w:sz w:val="18"/>
              </w:rPr>
              <w:t>0.84</w:t>
            </w:r>
          </w:p>
        </w:tc>
        <w:tc>
          <w:tcPr>
            <w:tcW w:w="1728" w:type="dxa"/>
          </w:tcPr>
          <w:p w14:paraId="7B7A0286" w14:textId="77777777" w:rsidR="00543E5D" w:rsidRDefault="001E6675">
            <w:r>
              <w:rPr>
                <w:sz w:val="18"/>
              </w:rPr>
              <w:t>0.00</w:t>
            </w:r>
          </w:p>
        </w:tc>
      </w:tr>
      <w:tr w:rsidR="00543E5D" w14:paraId="25B8B0F9" w14:textId="77777777">
        <w:tc>
          <w:tcPr>
            <w:tcW w:w="5040" w:type="dxa"/>
            <w:shd w:val="clear" w:color="auto" w:fill="F5F5F5"/>
          </w:tcPr>
          <w:p w14:paraId="6530F1AC" w14:textId="77777777" w:rsidR="00543E5D" w:rsidRDefault="001E6675">
            <w:r>
              <w:rPr>
                <w:sz w:val="18"/>
              </w:rPr>
              <w:t>Tobacco &amp; smoking products</w:t>
            </w:r>
          </w:p>
        </w:tc>
        <w:tc>
          <w:tcPr>
            <w:tcW w:w="1728" w:type="dxa"/>
            <w:shd w:val="clear" w:color="auto" w:fill="F5F5F5"/>
          </w:tcPr>
          <w:p w14:paraId="21B43D23" w14:textId="77777777" w:rsidR="00543E5D" w:rsidRDefault="001E6675">
            <w:r>
              <w:rPr>
                <w:sz w:val="18"/>
              </w:rPr>
              <w:t>0.56</w:t>
            </w:r>
          </w:p>
        </w:tc>
        <w:tc>
          <w:tcPr>
            <w:tcW w:w="1728" w:type="dxa"/>
            <w:shd w:val="clear" w:color="auto" w:fill="F5F5F5"/>
          </w:tcPr>
          <w:p w14:paraId="1A9A1F8A" w14:textId="77777777" w:rsidR="00543E5D" w:rsidRDefault="001E6675">
            <w:r>
              <w:rPr>
                <w:sz w:val="18"/>
              </w:rPr>
              <w:t>0.00</w:t>
            </w:r>
          </w:p>
        </w:tc>
      </w:tr>
      <w:tr w:rsidR="00543E5D" w14:paraId="7D7845F0" w14:textId="77777777">
        <w:tc>
          <w:tcPr>
            <w:tcW w:w="5040" w:type="dxa"/>
          </w:tcPr>
          <w:p w14:paraId="396A1101" w14:textId="77777777" w:rsidR="00543E5D" w:rsidRDefault="001E6675">
            <w:r>
              <w:rPr>
                <w:sz w:val="18"/>
              </w:rPr>
              <w:t>Recreation, education, furnishings, personal care &amp; other¹</w:t>
            </w:r>
          </w:p>
        </w:tc>
        <w:tc>
          <w:tcPr>
            <w:tcW w:w="1728" w:type="dxa"/>
          </w:tcPr>
          <w:p w14:paraId="351B3752" w14:textId="77777777" w:rsidR="00543E5D" w:rsidRDefault="001E6675">
            <w:r>
              <w:rPr>
                <w:sz w:val="18"/>
              </w:rPr>
              <w:t>17.73</w:t>
            </w:r>
          </w:p>
        </w:tc>
        <w:tc>
          <w:tcPr>
            <w:tcW w:w="1728" w:type="dxa"/>
          </w:tcPr>
          <w:p w14:paraId="7026041A" w14:textId="77777777" w:rsidR="00543E5D" w:rsidRDefault="001E6675">
            <w:r>
              <w:rPr>
                <w:sz w:val="18"/>
              </w:rPr>
              <w:t>0.00</w:t>
            </w:r>
          </w:p>
        </w:tc>
      </w:tr>
      <w:tr w:rsidR="00543E5D" w14:paraId="32707111" w14:textId="77777777">
        <w:tc>
          <w:tcPr>
            <w:tcW w:w="5040" w:type="dxa"/>
            <w:shd w:val="clear" w:color="auto" w:fill="F5F5F5"/>
          </w:tcPr>
          <w:p w14:paraId="0A2008FE" w14:textId="77777777" w:rsidR="00543E5D" w:rsidRDefault="001E6675">
            <w:r>
              <w:rPr>
                <w:sz w:val="18"/>
              </w:rPr>
              <w:t>Discretionary subtotal</w:t>
            </w:r>
          </w:p>
        </w:tc>
        <w:tc>
          <w:tcPr>
            <w:tcW w:w="1728" w:type="dxa"/>
            <w:shd w:val="clear" w:color="auto" w:fill="F5F5F5"/>
          </w:tcPr>
          <w:p w14:paraId="0A05B50B" w14:textId="77777777" w:rsidR="00543E5D" w:rsidRDefault="001E6675">
            <w:r>
              <w:rPr>
                <w:sz w:val="18"/>
              </w:rPr>
              <w:t>36.18</w:t>
            </w:r>
          </w:p>
        </w:tc>
        <w:tc>
          <w:tcPr>
            <w:tcW w:w="1728" w:type="dxa"/>
            <w:shd w:val="clear" w:color="auto" w:fill="F5F5F5"/>
          </w:tcPr>
          <w:p w14:paraId="17FF2663" w14:textId="77777777" w:rsidR="00543E5D" w:rsidRDefault="001E6675">
            <w:r>
              <w:rPr>
                <w:sz w:val="18"/>
              </w:rPr>
              <w:t>0.00</w:t>
            </w:r>
          </w:p>
        </w:tc>
      </w:tr>
      <w:tr w:rsidR="00543E5D" w14:paraId="1AB9E127" w14:textId="77777777">
        <w:tc>
          <w:tcPr>
            <w:tcW w:w="5040" w:type="dxa"/>
          </w:tcPr>
          <w:p w14:paraId="1EAE6F7F" w14:textId="77777777" w:rsidR="00543E5D" w:rsidRDefault="001E6675">
            <w:r>
              <w:rPr>
                <w:sz w:val="18"/>
              </w:rPr>
              <w:t>ALL ITEMS (CPI)</w:t>
            </w:r>
          </w:p>
        </w:tc>
        <w:tc>
          <w:tcPr>
            <w:tcW w:w="1728" w:type="dxa"/>
          </w:tcPr>
          <w:p w14:paraId="24F81835" w14:textId="77777777" w:rsidR="00543E5D" w:rsidRDefault="001E6675">
            <w:r>
              <w:rPr>
                <w:sz w:val="18"/>
              </w:rPr>
              <w:t>100.00</w:t>
            </w:r>
          </w:p>
        </w:tc>
        <w:tc>
          <w:tcPr>
            <w:tcW w:w="1728" w:type="dxa"/>
          </w:tcPr>
          <w:p w14:paraId="5CC55E27" w14:textId="77777777" w:rsidR="00543E5D" w:rsidRDefault="001E6675">
            <w:r>
              <w:rPr>
                <w:sz w:val="18"/>
              </w:rPr>
              <w:t>100.00</w:t>
            </w:r>
          </w:p>
        </w:tc>
      </w:tr>
    </w:tbl>
    <w:p w14:paraId="67FF469E" w14:textId="77777777" w:rsidR="00543E5D" w:rsidRDefault="001E6675">
      <w:pPr>
        <w:spacing w:after="160"/>
      </w:pPr>
      <w:r>
        <w:rPr>
          <w:sz w:val="18"/>
        </w:rPr>
        <w:t>¹ Recreation, education, household furnishings and operations, personal care, and other goods and services.</w:t>
      </w:r>
    </w:p>
    <w:p w14:paraId="4745171B" w14:textId="77777777" w:rsidR="00543E5D" w:rsidRDefault="001E6675">
      <w:pPr>
        <w:pStyle w:val="Heading2"/>
        <w:spacing w:before="360"/>
      </w:pPr>
      <w:r>
        <w:t>3. Methodology</w:t>
      </w:r>
    </w:p>
    <w:p w14:paraId="40943C61" w14:textId="77777777" w:rsidR="00543E5D" w:rsidRDefault="001E6675">
      <w:pPr>
        <w:spacing w:after="160"/>
      </w:pPr>
      <w:r>
        <w:t xml:space="preserve">MSPI uses the same fixed-weight Laspeyres method the BLS uses for the CPI and its sub-indexes, such as Core CPI. The construction involves four steps: (1) select the essential categories; (2) take their official weights from the BLS relative-importance tables; (3) remove the rest; and (4) rescale the remaining weights so they sum to one (Appendix A). MSPI differs from the CPI for exactly one reason: the discretionary items are excluded. </w:t>
      </w:r>
    </w:p>
    <w:p w14:paraId="11DD195A" w14:textId="77777777" w:rsidR="00543E5D" w:rsidRDefault="001E6675">
      <w:pPr>
        <w:spacing w:after="160"/>
      </w:pPr>
      <w:r>
        <w:rPr>
          <w:b/>
        </w:rPr>
        <w:t xml:space="preserve">Why start in 1983? </w:t>
      </w:r>
      <w:r>
        <w:t>The BLS adopted owners' equivalent rent — its current method for owner-occupied housing — in 1983. Starting in 1983 keeps the shelter component — the largest part of the basket — measured consistently throughout.</w:t>
      </w:r>
    </w:p>
    <w:p w14:paraId="6A224971" w14:textId="77777777" w:rsidR="00543E5D" w:rsidRDefault="001E6675">
      <w:pPr>
        <w:pStyle w:val="Heading3"/>
        <w:spacing w:before="240"/>
      </w:pPr>
      <w:r>
        <w:t>3.1 Data Sources</w:t>
      </w:r>
    </w:p>
    <w:p w14:paraId="40685349" w14:textId="77777777" w:rsidR="00543E5D" w:rsidRDefault="001E6675">
      <w:pPr>
        <w:spacing w:after="160"/>
      </w:pPr>
      <w:r>
        <w:t>Every input is from official government sources. The CPI and each component come from the BLS as annual averages of monthly indexes. The weights are the BLS relative-importance figures for December 2024 — the most recent complete table at the time of construction (Appendix B). Fixing the basket at the latest vintage keeps MSPI transparent and reproducible.</w:t>
      </w:r>
    </w:p>
    <w:p w14:paraId="7D4FEC2F" w14:textId="77777777" w:rsidR="00543E5D" w:rsidRDefault="001E6675">
      <w:pPr>
        <w:pStyle w:val="Heading2"/>
        <w:spacing w:before="360"/>
      </w:pPr>
      <w:r>
        <w:t>4. Historical Findings</w:t>
      </w:r>
    </w:p>
    <w:p w14:paraId="7E24D104" w14:textId="77777777" w:rsidR="00543E5D" w:rsidRDefault="001E6675">
      <w:pPr>
        <w:keepNext/>
        <w:spacing w:after="160"/>
      </w:pPr>
      <w:r>
        <w:t xml:space="preserve">By 2026, on the MSPI, a $100 essentials basket from 1983 costs about </w:t>
      </w:r>
      <w:r>
        <w:rPr>
          <w:b/>
        </w:rPr>
        <w:t>$424</w:t>
      </w:r>
      <w:r>
        <w:t xml:space="preserve">. The CPI basket costs about </w:t>
      </w:r>
      <w:r>
        <w:rPr>
          <w:b/>
        </w:rPr>
        <w:t>$331</w:t>
      </w:r>
      <w:r>
        <w:t xml:space="preserve">. MSPI runs about </w:t>
      </w:r>
      <w:r>
        <w:rPr>
          <w:b/>
        </w:rPr>
        <w:t>28 percent higher</w:t>
      </w:r>
      <w:r>
        <w:t xml:space="preserve">. The gap did not expand in any single recession </w:t>
      </w:r>
      <w:r>
        <w:lastRenderedPageBreak/>
        <w:t xml:space="preserve">year. It widened gradually and </w:t>
      </w:r>
      <w:proofErr w:type="gramStart"/>
      <w:r>
        <w:t>almost continuously</w:t>
      </w:r>
      <w:proofErr w:type="gramEnd"/>
      <w:r>
        <w:t xml:space="preserve"> across four decades — shelter and medical care grinding steadily above the CPI, partly offset in </w:t>
      </w:r>
      <w:proofErr w:type="gramStart"/>
      <w:r>
        <w:t>some</w:t>
      </w:r>
      <w:proofErr w:type="gramEnd"/>
      <w:r>
        <w:t xml:space="preserve"> years by volatile energy (Fig 1). Table 2 breaks the $100 basket into its components; Table 3 shows how fast each essential has risen.</w:t>
      </w:r>
    </w:p>
    <w:p w14:paraId="65736FBA" w14:textId="77777777" w:rsidR="002B7E57" w:rsidRDefault="002B7E57">
      <w:pPr>
        <w:keepNext/>
        <w:keepLines/>
        <w:spacing w:after="160"/>
      </w:pPr>
      <w:r>
        <w:rPr>
          <w:noProof/>
        </w:rPr>
        <w:drawing>
          <wp:anchor distT="0" distB="0" distL="114300" distR="114300" simplePos="0" relativeHeight="251659264" behindDoc="0" locked="0" layoutInCell="1" allowOverlap="1" wp14:anchorId="39745A23" wp14:editId="3FB2B0A1">
            <wp:simplePos x="0" y="0"/>
            <wp:positionH relativeFrom="column">
              <wp:posOffset>0</wp:posOffset>
            </wp:positionH>
            <wp:positionV relativeFrom="paragraph">
              <wp:posOffset>285115</wp:posOffset>
            </wp:positionV>
            <wp:extent cx="5334000" cy="3552825"/>
            <wp:effectExtent l="38100" t="38100" r="38100" b="47625"/>
            <wp:wrapSquare wrapText="bothSides"/>
            <wp:docPr id="209448616" name="fig1.png" descr="chart Cumulative MSPI (424) versus CPI (331): a 28% gap has opened since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png" descr="chart Cumulative MSPI (424) versus CPI (331): a 28% gap has opened since 1983."/>
                    <pic:cNvPicPr>
                      <a:picLocks noChangeAspect="1" noChangeArrowheads="1"/>
                    </pic:cNvPicPr>
                  </pic:nvPicPr>
                  <pic:blipFill>
                    <a:blip r:embed="rId8"/>
                    <a:stretch>
                      <a:fillRect/>
                    </a:stretch>
                  </pic:blipFill>
                  <pic:spPr bwMode="auto">
                    <a:xfrm>
                      <a:off x="0" y="0"/>
                      <a:ext cx="5334000" cy="3552825"/>
                    </a:xfrm>
                    <a:prstGeom prst="rect">
                      <a:avLst/>
                    </a:prstGeom>
                    <a:ln w="25400">
                      <a:solidFill>
                        <a:srgbClr val="1F4E79"/>
                      </a:solidFill>
                    </a:ln>
                  </pic:spPr>
                </pic:pic>
              </a:graphicData>
            </a:graphic>
            <wp14:sizeRelH relativeFrom="page">
              <wp14:pctWidth>0</wp14:pctWidth>
            </wp14:sizeRelH>
            <wp14:sizeRelV relativeFrom="page">
              <wp14:pctHeight>0</wp14:pctHeight>
            </wp14:sizeRelV>
          </wp:anchor>
        </w:drawing>
      </w:r>
    </w:p>
    <w:p w14:paraId="1892145B" w14:textId="77777777" w:rsidR="00543E5D" w:rsidRDefault="001E6675">
      <w:pPr>
        <w:spacing w:after="160"/>
        <w:jc w:val="center"/>
        <w:rPr>
          <w:i/>
        </w:rPr>
      </w:pPr>
      <w:r>
        <w:rPr>
          <w:i/>
        </w:rPr>
        <w:t>[Figure 1. Cumulative MSPI (424) versus CPI (331): a 28% gap has opened since 1983.]</w:t>
      </w:r>
    </w:p>
    <w:p w14:paraId="37239C1C" w14:textId="77777777" w:rsidR="002B7E57" w:rsidRDefault="002B7E57">
      <w:pPr>
        <w:spacing w:after="160"/>
        <w:jc w:val="center"/>
      </w:pPr>
    </w:p>
    <w:p w14:paraId="6C28A8B9" w14:textId="77777777" w:rsidR="00543E5D" w:rsidRDefault="001E6675">
      <w:pPr>
        <w:pStyle w:val="Heading3"/>
        <w:spacing w:before="240"/>
      </w:pPr>
      <w:r>
        <w:t>Table 2. A $100 Essentials Basket and Its Components, 1983–2026</w:t>
      </w:r>
    </w:p>
    <w:tbl>
      <w:tblPr>
        <w:tblStyle w:val="TableGrid"/>
        <w:tblW w:w="0" w:type="auto"/>
        <w:tblLook w:val="04A0" w:firstRow="1" w:lastRow="0" w:firstColumn="1" w:lastColumn="0" w:noHBand="0" w:noVBand="1"/>
      </w:tblPr>
      <w:tblGrid>
        <w:gridCol w:w="3164"/>
        <w:gridCol w:w="1151"/>
        <w:gridCol w:w="1151"/>
        <w:gridCol w:w="3308"/>
      </w:tblGrid>
      <w:tr w:rsidR="00543E5D" w14:paraId="7E9C3D50" w14:textId="77777777">
        <w:tc>
          <w:tcPr>
            <w:tcW w:w="3168" w:type="dxa"/>
            <w:shd w:val="clear" w:color="auto" w:fill="1A1A2E"/>
          </w:tcPr>
          <w:p w14:paraId="6EDDB724" w14:textId="77777777" w:rsidR="00543E5D" w:rsidRDefault="001E6675">
            <w:pPr>
              <w:jc w:val="center"/>
            </w:pPr>
            <w:r>
              <w:rPr>
                <w:b/>
                <w:color w:val="FFFFFF"/>
                <w:sz w:val="20"/>
              </w:rPr>
              <w:t>Essential</w:t>
            </w:r>
          </w:p>
        </w:tc>
        <w:tc>
          <w:tcPr>
            <w:tcW w:w="1152" w:type="dxa"/>
            <w:shd w:val="clear" w:color="auto" w:fill="1A1A2E"/>
          </w:tcPr>
          <w:p w14:paraId="4AC7DCAF" w14:textId="77777777" w:rsidR="00543E5D" w:rsidRDefault="001E6675">
            <w:pPr>
              <w:jc w:val="center"/>
            </w:pPr>
            <w:r>
              <w:rPr>
                <w:b/>
                <w:color w:val="FFFFFF"/>
                <w:sz w:val="20"/>
              </w:rPr>
              <w:t>1983</w:t>
            </w:r>
          </w:p>
        </w:tc>
        <w:tc>
          <w:tcPr>
            <w:tcW w:w="1152" w:type="dxa"/>
            <w:shd w:val="clear" w:color="auto" w:fill="1A1A2E"/>
          </w:tcPr>
          <w:p w14:paraId="706A021C" w14:textId="77777777" w:rsidR="00543E5D" w:rsidRDefault="001E6675">
            <w:pPr>
              <w:jc w:val="center"/>
            </w:pPr>
            <w:r>
              <w:rPr>
                <w:b/>
                <w:color w:val="FFFFFF"/>
                <w:sz w:val="20"/>
              </w:rPr>
              <w:t>2026</w:t>
            </w:r>
          </w:p>
        </w:tc>
        <w:tc>
          <w:tcPr>
            <w:tcW w:w="3312" w:type="dxa"/>
            <w:shd w:val="clear" w:color="auto" w:fill="1A1A2E"/>
          </w:tcPr>
          <w:p w14:paraId="2DDFD286" w14:textId="77777777" w:rsidR="00543E5D" w:rsidRDefault="001E6675">
            <w:pPr>
              <w:jc w:val="center"/>
            </w:pPr>
            <w:r>
              <w:rPr>
                <w:b/>
                <w:color w:val="FFFFFF"/>
                <w:sz w:val="20"/>
              </w:rPr>
              <w:t>Change (nominal)</w:t>
            </w:r>
          </w:p>
        </w:tc>
      </w:tr>
      <w:tr w:rsidR="00543E5D" w14:paraId="1D0D4E8E" w14:textId="77777777">
        <w:tc>
          <w:tcPr>
            <w:tcW w:w="3168" w:type="dxa"/>
            <w:shd w:val="clear" w:color="auto" w:fill="F5F5F5"/>
          </w:tcPr>
          <w:p w14:paraId="4AE90FB6" w14:textId="77777777" w:rsidR="00543E5D" w:rsidRDefault="001E6675">
            <w:r>
              <w:rPr>
                <w:sz w:val="18"/>
              </w:rPr>
              <w:t>Shelter (OER + rent)</w:t>
            </w:r>
          </w:p>
        </w:tc>
        <w:tc>
          <w:tcPr>
            <w:tcW w:w="1152" w:type="dxa"/>
            <w:shd w:val="clear" w:color="auto" w:fill="F5F5F5"/>
          </w:tcPr>
          <w:p w14:paraId="6A0C9773" w14:textId="77777777" w:rsidR="00543E5D" w:rsidRDefault="001E6675">
            <w:r>
              <w:rPr>
                <w:sz w:val="18"/>
              </w:rPr>
              <w:t>$54</w:t>
            </w:r>
          </w:p>
        </w:tc>
        <w:tc>
          <w:tcPr>
            <w:tcW w:w="1152" w:type="dxa"/>
            <w:shd w:val="clear" w:color="auto" w:fill="F5F5F5"/>
          </w:tcPr>
          <w:p w14:paraId="001B0AEC" w14:textId="77777777" w:rsidR="00543E5D" w:rsidRDefault="001E6675">
            <w:r>
              <w:rPr>
                <w:sz w:val="18"/>
              </w:rPr>
              <w:t>$226</w:t>
            </w:r>
          </w:p>
        </w:tc>
        <w:tc>
          <w:tcPr>
            <w:tcW w:w="3312" w:type="dxa"/>
            <w:shd w:val="clear" w:color="auto" w:fill="F5F5F5"/>
          </w:tcPr>
          <w:p w14:paraId="287EA1AE" w14:textId="77777777" w:rsidR="00543E5D" w:rsidRDefault="001E6675">
            <w:r>
              <w:rPr>
                <w:sz w:val="18"/>
              </w:rPr>
              <w:t>~4.3×</w:t>
            </w:r>
          </w:p>
        </w:tc>
      </w:tr>
      <w:tr w:rsidR="00543E5D" w14:paraId="2C864B3A" w14:textId="77777777">
        <w:tc>
          <w:tcPr>
            <w:tcW w:w="3168" w:type="dxa"/>
          </w:tcPr>
          <w:p w14:paraId="228B643F" w14:textId="77777777" w:rsidR="00543E5D" w:rsidRDefault="001E6675">
            <w:r>
              <w:rPr>
                <w:sz w:val="18"/>
              </w:rPr>
              <w:t>Medical care</w:t>
            </w:r>
          </w:p>
        </w:tc>
        <w:tc>
          <w:tcPr>
            <w:tcW w:w="1152" w:type="dxa"/>
          </w:tcPr>
          <w:p w14:paraId="58918360" w14:textId="77777777" w:rsidR="00543E5D" w:rsidRDefault="001E6675">
            <w:r>
              <w:rPr>
                <w:sz w:val="18"/>
              </w:rPr>
              <w:t>$13</w:t>
            </w:r>
          </w:p>
        </w:tc>
        <w:tc>
          <w:tcPr>
            <w:tcW w:w="1152" w:type="dxa"/>
          </w:tcPr>
          <w:p w14:paraId="6169E672" w14:textId="77777777" w:rsidR="00543E5D" w:rsidRDefault="001E6675">
            <w:r>
              <w:rPr>
                <w:sz w:val="18"/>
              </w:rPr>
              <w:t>$75</w:t>
            </w:r>
          </w:p>
        </w:tc>
        <w:tc>
          <w:tcPr>
            <w:tcW w:w="3312" w:type="dxa"/>
          </w:tcPr>
          <w:p w14:paraId="36BA84D2" w14:textId="77777777" w:rsidR="00543E5D" w:rsidRDefault="001E6675">
            <w:r>
              <w:rPr>
                <w:sz w:val="18"/>
              </w:rPr>
              <w:t>~5.9×</w:t>
            </w:r>
          </w:p>
        </w:tc>
      </w:tr>
      <w:tr w:rsidR="00543E5D" w14:paraId="77C2E331" w14:textId="77777777">
        <w:tc>
          <w:tcPr>
            <w:tcW w:w="3168" w:type="dxa"/>
            <w:shd w:val="clear" w:color="auto" w:fill="F5F5F5"/>
          </w:tcPr>
          <w:p w14:paraId="3700A8DE" w14:textId="77777777" w:rsidR="00543E5D" w:rsidRDefault="001E6675">
            <w:r>
              <w:rPr>
                <w:sz w:val="18"/>
              </w:rPr>
              <w:t>Work-related transportation</w:t>
            </w:r>
          </w:p>
        </w:tc>
        <w:tc>
          <w:tcPr>
            <w:tcW w:w="1152" w:type="dxa"/>
            <w:shd w:val="clear" w:color="auto" w:fill="F5F5F5"/>
          </w:tcPr>
          <w:p w14:paraId="2F5B1A5A" w14:textId="77777777" w:rsidR="00543E5D" w:rsidRDefault="001E6675">
            <w:r>
              <w:rPr>
                <w:sz w:val="18"/>
              </w:rPr>
              <w:t>$11</w:t>
            </w:r>
          </w:p>
        </w:tc>
        <w:tc>
          <w:tcPr>
            <w:tcW w:w="1152" w:type="dxa"/>
            <w:shd w:val="clear" w:color="auto" w:fill="F5F5F5"/>
          </w:tcPr>
          <w:p w14:paraId="550EB008" w14:textId="77777777" w:rsidR="00543E5D" w:rsidRDefault="001E6675">
            <w:r>
              <w:rPr>
                <w:sz w:val="18"/>
              </w:rPr>
              <w:t>$61</w:t>
            </w:r>
          </w:p>
        </w:tc>
        <w:tc>
          <w:tcPr>
            <w:tcW w:w="3312" w:type="dxa"/>
            <w:shd w:val="clear" w:color="auto" w:fill="F5F5F5"/>
          </w:tcPr>
          <w:p w14:paraId="2F840BBB" w14:textId="77777777" w:rsidR="00543E5D" w:rsidRDefault="001E6675">
            <w:r>
              <w:rPr>
                <w:sz w:val="18"/>
              </w:rPr>
              <w:t>led by vehicle insurance (~8.9×)</w:t>
            </w:r>
          </w:p>
        </w:tc>
      </w:tr>
      <w:tr w:rsidR="00543E5D" w14:paraId="3BCF55FE" w14:textId="77777777">
        <w:tc>
          <w:tcPr>
            <w:tcW w:w="3168" w:type="dxa"/>
          </w:tcPr>
          <w:p w14:paraId="0A92BBFA" w14:textId="77777777" w:rsidR="00543E5D" w:rsidRDefault="001E6675">
            <w:r>
              <w:rPr>
                <w:sz w:val="18"/>
              </w:rPr>
              <w:t>Food at home</w:t>
            </w:r>
          </w:p>
        </w:tc>
        <w:tc>
          <w:tcPr>
            <w:tcW w:w="1152" w:type="dxa"/>
          </w:tcPr>
          <w:p w14:paraId="3A420BF6" w14:textId="77777777" w:rsidR="00543E5D" w:rsidRDefault="001E6675">
            <w:r>
              <w:rPr>
                <w:sz w:val="18"/>
              </w:rPr>
              <w:t>$13</w:t>
            </w:r>
          </w:p>
        </w:tc>
        <w:tc>
          <w:tcPr>
            <w:tcW w:w="1152" w:type="dxa"/>
          </w:tcPr>
          <w:p w14:paraId="12D1A14E" w14:textId="77777777" w:rsidR="00543E5D" w:rsidRDefault="001E6675">
            <w:r>
              <w:rPr>
                <w:sz w:val="18"/>
              </w:rPr>
              <w:t>$41</w:t>
            </w:r>
          </w:p>
        </w:tc>
        <w:tc>
          <w:tcPr>
            <w:tcW w:w="3312" w:type="dxa"/>
          </w:tcPr>
          <w:p w14:paraId="0F25E503" w14:textId="77777777" w:rsidR="00543E5D" w:rsidRDefault="001E6675">
            <w:r>
              <w:rPr>
                <w:sz w:val="18"/>
              </w:rPr>
              <w:t>~3.2×</w:t>
            </w:r>
          </w:p>
        </w:tc>
      </w:tr>
      <w:tr w:rsidR="00543E5D" w14:paraId="65CBE514" w14:textId="77777777">
        <w:tc>
          <w:tcPr>
            <w:tcW w:w="3168" w:type="dxa"/>
            <w:shd w:val="clear" w:color="auto" w:fill="F5F5F5"/>
          </w:tcPr>
          <w:p w14:paraId="1C22CA11" w14:textId="77777777" w:rsidR="00543E5D" w:rsidRDefault="001E6675">
            <w:r>
              <w:rPr>
                <w:sz w:val="18"/>
              </w:rPr>
              <w:t>Utilities</w:t>
            </w:r>
          </w:p>
        </w:tc>
        <w:tc>
          <w:tcPr>
            <w:tcW w:w="1152" w:type="dxa"/>
            <w:shd w:val="clear" w:color="auto" w:fill="F5F5F5"/>
          </w:tcPr>
          <w:p w14:paraId="7DAEAB04" w14:textId="77777777" w:rsidR="00543E5D" w:rsidRDefault="001E6675">
            <w:r>
              <w:rPr>
                <w:sz w:val="18"/>
              </w:rPr>
              <w:t>$7</w:t>
            </w:r>
          </w:p>
        </w:tc>
        <w:tc>
          <w:tcPr>
            <w:tcW w:w="1152" w:type="dxa"/>
            <w:shd w:val="clear" w:color="auto" w:fill="F5F5F5"/>
          </w:tcPr>
          <w:p w14:paraId="30E3A52D" w14:textId="77777777" w:rsidR="00543E5D" w:rsidRDefault="001E6675">
            <w:r>
              <w:rPr>
                <w:sz w:val="18"/>
              </w:rPr>
              <w:t>$20</w:t>
            </w:r>
          </w:p>
        </w:tc>
        <w:tc>
          <w:tcPr>
            <w:tcW w:w="3312" w:type="dxa"/>
            <w:shd w:val="clear" w:color="auto" w:fill="F5F5F5"/>
          </w:tcPr>
          <w:p w14:paraId="28447868" w14:textId="77777777" w:rsidR="00543E5D" w:rsidRDefault="001E6675">
            <w:r>
              <w:rPr>
                <w:sz w:val="18"/>
              </w:rPr>
              <w:t>~2.9×</w:t>
            </w:r>
          </w:p>
        </w:tc>
      </w:tr>
      <w:tr w:rsidR="00543E5D" w14:paraId="1DC34B56" w14:textId="77777777">
        <w:tc>
          <w:tcPr>
            <w:tcW w:w="3168" w:type="dxa"/>
          </w:tcPr>
          <w:p w14:paraId="5A200C0D" w14:textId="77777777" w:rsidR="00543E5D" w:rsidRDefault="001E6675">
            <w:r>
              <w:rPr>
                <w:sz w:val="18"/>
              </w:rPr>
              <w:t>Connectivity</w:t>
            </w:r>
          </w:p>
        </w:tc>
        <w:tc>
          <w:tcPr>
            <w:tcW w:w="1152" w:type="dxa"/>
          </w:tcPr>
          <w:p w14:paraId="1A7B3C1F" w14:textId="77777777" w:rsidR="00543E5D" w:rsidRDefault="001E6675">
            <w:r>
              <w:rPr>
                <w:sz w:val="18"/>
              </w:rPr>
              <w:t>$2</w:t>
            </w:r>
          </w:p>
        </w:tc>
        <w:tc>
          <w:tcPr>
            <w:tcW w:w="1152" w:type="dxa"/>
          </w:tcPr>
          <w:p w14:paraId="04BE2C3C" w14:textId="77777777" w:rsidR="00543E5D" w:rsidRDefault="001E6675">
            <w:r>
              <w:rPr>
                <w:sz w:val="18"/>
              </w:rPr>
              <w:t>$1</w:t>
            </w:r>
          </w:p>
        </w:tc>
        <w:tc>
          <w:tcPr>
            <w:tcW w:w="3312" w:type="dxa"/>
          </w:tcPr>
          <w:p w14:paraId="0EB3AB67" w14:textId="77777777" w:rsidR="00543E5D" w:rsidRDefault="001E6675">
            <w:r>
              <w:rPr>
                <w:sz w:val="18"/>
              </w:rPr>
              <w:t>declined</w:t>
            </w:r>
          </w:p>
        </w:tc>
      </w:tr>
      <w:tr w:rsidR="00543E5D" w14:paraId="607F1038" w14:textId="77777777">
        <w:tc>
          <w:tcPr>
            <w:tcW w:w="3168" w:type="dxa"/>
            <w:shd w:val="clear" w:color="auto" w:fill="F5F5F5"/>
          </w:tcPr>
          <w:p w14:paraId="682DEF91" w14:textId="77777777" w:rsidR="00543E5D" w:rsidRDefault="001E6675">
            <w:r>
              <w:rPr>
                <w:sz w:val="18"/>
              </w:rPr>
              <w:t>TOTAL</w:t>
            </w:r>
          </w:p>
        </w:tc>
        <w:tc>
          <w:tcPr>
            <w:tcW w:w="1152" w:type="dxa"/>
            <w:shd w:val="clear" w:color="auto" w:fill="F5F5F5"/>
          </w:tcPr>
          <w:p w14:paraId="454C78E6" w14:textId="77777777" w:rsidR="00543E5D" w:rsidRDefault="001E6675">
            <w:r>
              <w:rPr>
                <w:sz w:val="18"/>
              </w:rPr>
              <w:t>$100</w:t>
            </w:r>
          </w:p>
        </w:tc>
        <w:tc>
          <w:tcPr>
            <w:tcW w:w="1152" w:type="dxa"/>
            <w:shd w:val="clear" w:color="auto" w:fill="F5F5F5"/>
          </w:tcPr>
          <w:p w14:paraId="21C6E6A0" w14:textId="77777777" w:rsidR="00543E5D" w:rsidRDefault="001E6675">
            <w:r>
              <w:rPr>
                <w:sz w:val="18"/>
              </w:rPr>
              <w:t>~$424</w:t>
            </w:r>
          </w:p>
        </w:tc>
        <w:tc>
          <w:tcPr>
            <w:tcW w:w="3312" w:type="dxa"/>
            <w:shd w:val="clear" w:color="auto" w:fill="F5F5F5"/>
          </w:tcPr>
          <w:p w14:paraId="668A3E25" w14:textId="77777777" w:rsidR="00543E5D" w:rsidRDefault="00543E5D"/>
        </w:tc>
      </w:tr>
    </w:tbl>
    <w:p w14:paraId="059E1B13" w14:textId="77777777" w:rsidR="00543E5D" w:rsidRDefault="00543E5D">
      <w:pPr>
        <w:spacing w:after="160"/>
      </w:pPr>
    </w:p>
    <w:p w14:paraId="35ED1FDB" w14:textId="77777777" w:rsidR="007C4331" w:rsidRDefault="007C4331">
      <w:pPr>
        <w:spacing w:after="160"/>
      </w:pPr>
    </w:p>
    <w:p w14:paraId="1D815C81" w14:textId="77777777" w:rsidR="00543E5D" w:rsidRDefault="001E6675">
      <w:pPr>
        <w:pStyle w:val="Heading3"/>
        <w:spacing w:before="240"/>
      </w:pPr>
      <w:r>
        <w:lastRenderedPageBreak/>
        <w:t>Table 3. Nominal Price Growth by Essential, 1983–2026</w:t>
      </w:r>
    </w:p>
    <w:tbl>
      <w:tblPr>
        <w:tblStyle w:val="TableGrid"/>
        <w:tblW w:w="0" w:type="auto"/>
        <w:tblLook w:val="04A0" w:firstRow="1" w:lastRow="0" w:firstColumn="1" w:lastColumn="0" w:noHBand="0" w:noVBand="1"/>
      </w:tblPr>
      <w:tblGrid>
        <w:gridCol w:w="2589"/>
        <w:gridCol w:w="1439"/>
        <w:gridCol w:w="1870"/>
        <w:gridCol w:w="2876"/>
      </w:tblGrid>
      <w:tr w:rsidR="00543E5D" w14:paraId="2824B567" w14:textId="77777777">
        <w:tc>
          <w:tcPr>
            <w:tcW w:w="2592" w:type="dxa"/>
            <w:shd w:val="clear" w:color="auto" w:fill="1A1A2E"/>
          </w:tcPr>
          <w:p w14:paraId="06C687F9" w14:textId="77777777" w:rsidR="00543E5D" w:rsidRDefault="001E6675">
            <w:pPr>
              <w:jc w:val="center"/>
            </w:pPr>
            <w:r>
              <w:rPr>
                <w:b/>
                <w:color w:val="FFFFFF"/>
                <w:sz w:val="20"/>
              </w:rPr>
              <w:t>Essential</w:t>
            </w:r>
          </w:p>
        </w:tc>
        <w:tc>
          <w:tcPr>
            <w:tcW w:w="1440" w:type="dxa"/>
            <w:shd w:val="clear" w:color="auto" w:fill="1A1A2E"/>
          </w:tcPr>
          <w:p w14:paraId="095B1D66" w14:textId="77777777" w:rsidR="00543E5D" w:rsidRDefault="001E6675">
            <w:pPr>
              <w:jc w:val="center"/>
            </w:pPr>
            <w:r>
              <w:rPr>
                <w:b/>
                <w:color w:val="FFFFFF"/>
                <w:sz w:val="20"/>
              </w:rPr>
              <w:t>Price change</w:t>
            </w:r>
          </w:p>
        </w:tc>
        <w:tc>
          <w:tcPr>
            <w:tcW w:w="1872" w:type="dxa"/>
            <w:shd w:val="clear" w:color="auto" w:fill="1A1A2E"/>
          </w:tcPr>
          <w:p w14:paraId="07837F8A" w14:textId="77777777" w:rsidR="00543E5D" w:rsidRDefault="001E6675">
            <w:pPr>
              <w:jc w:val="center"/>
            </w:pPr>
            <w:r>
              <w:rPr>
                <w:b/>
                <w:color w:val="FFFFFF"/>
                <w:sz w:val="20"/>
              </w:rPr>
              <w:t>Share of basket</w:t>
            </w:r>
          </w:p>
        </w:tc>
        <w:tc>
          <w:tcPr>
            <w:tcW w:w="2880" w:type="dxa"/>
            <w:shd w:val="clear" w:color="auto" w:fill="1A1A2E"/>
          </w:tcPr>
          <w:p w14:paraId="5AC08E6C" w14:textId="77777777" w:rsidR="00543E5D" w:rsidRDefault="001E6675">
            <w:pPr>
              <w:jc w:val="center"/>
            </w:pPr>
            <w:r>
              <w:rPr>
                <w:b/>
                <w:color w:val="FFFFFF"/>
                <w:sz w:val="20"/>
              </w:rPr>
              <w:t>Note</w:t>
            </w:r>
          </w:p>
        </w:tc>
      </w:tr>
      <w:tr w:rsidR="00543E5D" w14:paraId="25090FB7" w14:textId="77777777">
        <w:tc>
          <w:tcPr>
            <w:tcW w:w="2592" w:type="dxa"/>
            <w:shd w:val="clear" w:color="auto" w:fill="F5F5F5"/>
          </w:tcPr>
          <w:p w14:paraId="2350070A" w14:textId="77777777" w:rsidR="00543E5D" w:rsidRDefault="001E6675">
            <w:r>
              <w:rPr>
                <w:sz w:val="18"/>
              </w:rPr>
              <w:t>Shelter (OER)</w:t>
            </w:r>
          </w:p>
        </w:tc>
        <w:tc>
          <w:tcPr>
            <w:tcW w:w="1440" w:type="dxa"/>
            <w:shd w:val="clear" w:color="auto" w:fill="F5F5F5"/>
          </w:tcPr>
          <w:p w14:paraId="502ABD35" w14:textId="77777777" w:rsidR="00543E5D" w:rsidRDefault="001E6675">
            <w:r>
              <w:rPr>
                <w:sz w:val="18"/>
              </w:rPr>
              <w:t>~4.3×</w:t>
            </w:r>
          </w:p>
        </w:tc>
        <w:tc>
          <w:tcPr>
            <w:tcW w:w="1872" w:type="dxa"/>
            <w:shd w:val="clear" w:color="auto" w:fill="F5F5F5"/>
          </w:tcPr>
          <w:p w14:paraId="12A98B66" w14:textId="77777777" w:rsidR="00543E5D" w:rsidRDefault="001E6675">
            <w:r>
              <w:rPr>
                <w:sz w:val="18"/>
              </w:rPr>
              <w:t>Largest (41%)</w:t>
            </w:r>
          </w:p>
        </w:tc>
        <w:tc>
          <w:tcPr>
            <w:tcW w:w="2880" w:type="dxa"/>
            <w:shd w:val="clear" w:color="auto" w:fill="F5F5F5"/>
          </w:tcPr>
          <w:p w14:paraId="0D55862C" w14:textId="77777777" w:rsidR="00543E5D" w:rsidRDefault="001E6675">
            <w:r>
              <w:rPr>
                <w:sz w:val="18"/>
              </w:rPr>
              <w:t>Single biggest driver</w:t>
            </w:r>
          </w:p>
        </w:tc>
      </w:tr>
      <w:tr w:rsidR="00543E5D" w14:paraId="40B52E76" w14:textId="77777777">
        <w:tc>
          <w:tcPr>
            <w:tcW w:w="2592" w:type="dxa"/>
          </w:tcPr>
          <w:p w14:paraId="67ACAF21" w14:textId="77777777" w:rsidR="00543E5D" w:rsidRDefault="001E6675">
            <w:r>
              <w:rPr>
                <w:sz w:val="18"/>
              </w:rPr>
              <w:t>Shelter (rent)</w:t>
            </w:r>
          </w:p>
        </w:tc>
        <w:tc>
          <w:tcPr>
            <w:tcW w:w="1440" w:type="dxa"/>
          </w:tcPr>
          <w:p w14:paraId="66C7620C" w14:textId="77777777" w:rsidR="00543E5D" w:rsidRDefault="001E6675">
            <w:r>
              <w:rPr>
                <w:sz w:val="18"/>
              </w:rPr>
              <w:t>~4.4×</w:t>
            </w:r>
          </w:p>
        </w:tc>
        <w:tc>
          <w:tcPr>
            <w:tcW w:w="1872" w:type="dxa"/>
          </w:tcPr>
          <w:p w14:paraId="0A095721" w14:textId="77777777" w:rsidR="00543E5D" w:rsidRDefault="001E6675">
            <w:r>
              <w:rPr>
                <w:sz w:val="18"/>
              </w:rPr>
              <w:t>12%</w:t>
            </w:r>
          </w:p>
        </w:tc>
        <w:tc>
          <w:tcPr>
            <w:tcW w:w="2880" w:type="dxa"/>
          </w:tcPr>
          <w:p w14:paraId="23604EA1" w14:textId="77777777" w:rsidR="00543E5D" w:rsidRDefault="001E6675">
            <w:r>
              <w:rPr>
                <w:sz w:val="18"/>
              </w:rPr>
              <w:t>Sets the housing floor</w:t>
            </w:r>
          </w:p>
        </w:tc>
      </w:tr>
      <w:tr w:rsidR="00543E5D" w14:paraId="0831595C" w14:textId="77777777">
        <w:tc>
          <w:tcPr>
            <w:tcW w:w="2592" w:type="dxa"/>
            <w:shd w:val="clear" w:color="auto" w:fill="F5F5F5"/>
          </w:tcPr>
          <w:p w14:paraId="01C432A6" w14:textId="77777777" w:rsidR="00543E5D" w:rsidRDefault="001E6675">
            <w:r>
              <w:rPr>
                <w:sz w:val="18"/>
              </w:rPr>
              <w:t>Medical care</w:t>
            </w:r>
          </w:p>
        </w:tc>
        <w:tc>
          <w:tcPr>
            <w:tcW w:w="1440" w:type="dxa"/>
            <w:shd w:val="clear" w:color="auto" w:fill="F5F5F5"/>
          </w:tcPr>
          <w:p w14:paraId="5ED7AC3F" w14:textId="77777777" w:rsidR="00543E5D" w:rsidRDefault="001E6675">
            <w:r>
              <w:rPr>
                <w:sz w:val="18"/>
              </w:rPr>
              <w:t>~5.9×</w:t>
            </w:r>
          </w:p>
        </w:tc>
        <w:tc>
          <w:tcPr>
            <w:tcW w:w="1872" w:type="dxa"/>
            <w:shd w:val="clear" w:color="auto" w:fill="F5F5F5"/>
          </w:tcPr>
          <w:p w14:paraId="12F7D199" w14:textId="77777777" w:rsidR="00543E5D" w:rsidRDefault="001E6675">
            <w:r>
              <w:rPr>
                <w:sz w:val="18"/>
              </w:rPr>
              <w:t>13%</w:t>
            </w:r>
          </w:p>
        </w:tc>
        <w:tc>
          <w:tcPr>
            <w:tcW w:w="2880" w:type="dxa"/>
            <w:shd w:val="clear" w:color="auto" w:fill="F5F5F5"/>
          </w:tcPr>
          <w:p w14:paraId="4830837E" w14:textId="77777777" w:rsidR="00543E5D" w:rsidRDefault="001E6675">
            <w:r>
              <w:rPr>
                <w:sz w:val="18"/>
              </w:rPr>
              <w:t>Service; resistant to efficiency gains</w:t>
            </w:r>
          </w:p>
        </w:tc>
      </w:tr>
      <w:tr w:rsidR="00543E5D" w14:paraId="235A41EF" w14:textId="77777777">
        <w:tc>
          <w:tcPr>
            <w:tcW w:w="2592" w:type="dxa"/>
          </w:tcPr>
          <w:p w14:paraId="683DD711" w14:textId="77777777" w:rsidR="00543E5D" w:rsidRDefault="001E6675">
            <w:r>
              <w:rPr>
                <w:sz w:val="18"/>
              </w:rPr>
              <w:t>Vehicle insurance</w:t>
            </w:r>
          </w:p>
        </w:tc>
        <w:tc>
          <w:tcPr>
            <w:tcW w:w="1440" w:type="dxa"/>
          </w:tcPr>
          <w:p w14:paraId="27708D4E" w14:textId="77777777" w:rsidR="00543E5D" w:rsidRDefault="001E6675">
            <w:r>
              <w:rPr>
                <w:sz w:val="18"/>
              </w:rPr>
              <w:t>~8.9×</w:t>
            </w:r>
          </w:p>
        </w:tc>
        <w:tc>
          <w:tcPr>
            <w:tcW w:w="1872" w:type="dxa"/>
          </w:tcPr>
          <w:p w14:paraId="23E9B2EB" w14:textId="77777777" w:rsidR="00543E5D" w:rsidRDefault="001E6675">
            <w:r>
              <w:rPr>
                <w:sz w:val="18"/>
              </w:rPr>
              <w:t>4%</w:t>
            </w:r>
          </w:p>
        </w:tc>
        <w:tc>
          <w:tcPr>
            <w:tcW w:w="2880" w:type="dxa"/>
          </w:tcPr>
          <w:p w14:paraId="5781A315" w14:textId="77777777" w:rsidR="00543E5D" w:rsidRDefault="001E6675">
            <w:r>
              <w:rPr>
                <w:sz w:val="18"/>
              </w:rPr>
              <w:t>Steepest single component</w:t>
            </w:r>
          </w:p>
        </w:tc>
      </w:tr>
      <w:tr w:rsidR="00543E5D" w14:paraId="1A8E7EC9" w14:textId="77777777">
        <w:tc>
          <w:tcPr>
            <w:tcW w:w="2592" w:type="dxa"/>
            <w:shd w:val="clear" w:color="auto" w:fill="F5F5F5"/>
          </w:tcPr>
          <w:p w14:paraId="58A0377A" w14:textId="77777777" w:rsidR="00543E5D" w:rsidRDefault="001E6675">
            <w:r>
              <w:rPr>
                <w:sz w:val="18"/>
              </w:rPr>
              <w:t>Food at home</w:t>
            </w:r>
          </w:p>
        </w:tc>
        <w:tc>
          <w:tcPr>
            <w:tcW w:w="1440" w:type="dxa"/>
            <w:shd w:val="clear" w:color="auto" w:fill="F5F5F5"/>
          </w:tcPr>
          <w:p w14:paraId="157D325E" w14:textId="77777777" w:rsidR="00543E5D" w:rsidRDefault="001E6675">
            <w:r>
              <w:rPr>
                <w:sz w:val="18"/>
              </w:rPr>
              <w:t>~3.2×</w:t>
            </w:r>
          </w:p>
        </w:tc>
        <w:tc>
          <w:tcPr>
            <w:tcW w:w="1872" w:type="dxa"/>
            <w:shd w:val="clear" w:color="auto" w:fill="F5F5F5"/>
          </w:tcPr>
          <w:p w14:paraId="7F01FAF7" w14:textId="77777777" w:rsidR="00543E5D" w:rsidRDefault="001E6675">
            <w:r>
              <w:rPr>
                <w:sz w:val="18"/>
              </w:rPr>
              <w:t>13%</w:t>
            </w:r>
          </w:p>
        </w:tc>
        <w:tc>
          <w:tcPr>
            <w:tcW w:w="2880" w:type="dxa"/>
            <w:shd w:val="clear" w:color="auto" w:fill="F5F5F5"/>
          </w:tcPr>
          <w:p w14:paraId="0A05C620" w14:textId="77777777" w:rsidR="00543E5D" w:rsidRDefault="001E6675">
            <w:r>
              <w:rPr>
                <w:sz w:val="18"/>
              </w:rPr>
              <w:t>Steady and broad-based</w:t>
            </w:r>
          </w:p>
        </w:tc>
      </w:tr>
      <w:tr w:rsidR="00543E5D" w14:paraId="0B47BC00" w14:textId="77777777">
        <w:tc>
          <w:tcPr>
            <w:tcW w:w="2592" w:type="dxa"/>
          </w:tcPr>
          <w:p w14:paraId="67A2B198" w14:textId="77777777" w:rsidR="00543E5D" w:rsidRDefault="001E6675">
            <w:r>
              <w:rPr>
                <w:sz w:val="18"/>
              </w:rPr>
              <w:t>Household energy</w:t>
            </w:r>
          </w:p>
        </w:tc>
        <w:tc>
          <w:tcPr>
            <w:tcW w:w="1440" w:type="dxa"/>
          </w:tcPr>
          <w:p w14:paraId="6784067B" w14:textId="77777777" w:rsidR="00543E5D" w:rsidRDefault="001E6675">
            <w:r>
              <w:rPr>
                <w:sz w:val="18"/>
              </w:rPr>
              <w:t>~2.9×</w:t>
            </w:r>
          </w:p>
        </w:tc>
        <w:tc>
          <w:tcPr>
            <w:tcW w:w="1872" w:type="dxa"/>
          </w:tcPr>
          <w:p w14:paraId="4EF99CF6" w14:textId="77777777" w:rsidR="00543E5D" w:rsidRDefault="001E6675">
            <w:r>
              <w:rPr>
                <w:sz w:val="18"/>
              </w:rPr>
              <w:t>5%</w:t>
            </w:r>
          </w:p>
        </w:tc>
        <w:tc>
          <w:tcPr>
            <w:tcW w:w="2880" w:type="dxa"/>
          </w:tcPr>
          <w:p w14:paraId="59076202" w14:textId="77777777" w:rsidR="00543E5D" w:rsidRDefault="001E6675">
            <w:r>
              <w:rPr>
                <w:sz w:val="18"/>
              </w:rPr>
              <w:t>Volatile year to year</w:t>
            </w:r>
          </w:p>
        </w:tc>
      </w:tr>
      <w:tr w:rsidR="00543E5D" w14:paraId="7363C5F2" w14:textId="77777777">
        <w:tc>
          <w:tcPr>
            <w:tcW w:w="2592" w:type="dxa"/>
            <w:shd w:val="clear" w:color="auto" w:fill="F5F5F5"/>
          </w:tcPr>
          <w:p w14:paraId="5A03F43C" w14:textId="77777777" w:rsidR="00543E5D" w:rsidRDefault="001E6675">
            <w:r>
              <w:rPr>
                <w:sz w:val="18"/>
              </w:rPr>
              <w:t>Motor fuel</w:t>
            </w:r>
          </w:p>
        </w:tc>
        <w:tc>
          <w:tcPr>
            <w:tcW w:w="1440" w:type="dxa"/>
            <w:shd w:val="clear" w:color="auto" w:fill="F5F5F5"/>
          </w:tcPr>
          <w:p w14:paraId="64BD9064" w14:textId="77777777" w:rsidR="00543E5D" w:rsidRDefault="001E6675">
            <w:r>
              <w:rPr>
                <w:sz w:val="18"/>
              </w:rPr>
              <w:t>~3.3×</w:t>
            </w:r>
          </w:p>
        </w:tc>
        <w:tc>
          <w:tcPr>
            <w:tcW w:w="1872" w:type="dxa"/>
            <w:shd w:val="clear" w:color="auto" w:fill="F5F5F5"/>
          </w:tcPr>
          <w:p w14:paraId="57592A10" w14:textId="77777777" w:rsidR="00543E5D" w:rsidRDefault="001E6675">
            <w:r>
              <w:rPr>
                <w:sz w:val="18"/>
              </w:rPr>
              <w:t>5%</w:t>
            </w:r>
          </w:p>
        </w:tc>
        <w:tc>
          <w:tcPr>
            <w:tcW w:w="2880" w:type="dxa"/>
            <w:shd w:val="clear" w:color="auto" w:fill="F5F5F5"/>
          </w:tcPr>
          <w:p w14:paraId="12AF8A92" w14:textId="77777777" w:rsidR="00543E5D" w:rsidRDefault="001E6675">
            <w:r>
              <w:rPr>
                <w:sz w:val="18"/>
              </w:rPr>
              <w:t>Volatile; ends above 1983</w:t>
            </w:r>
          </w:p>
        </w:tc>
      </w:tr>
      <w:tr w:rsidR="00543E5D" w14:paraId="3EB6B3EF" w14:textId="77777777">
        <w:tc>
          <w:tcPr>
            <w:tcW w:w="2592" w:type="dxa"/>
          </w:tcPr>
          <w:p w14:paraId="55ADDCFC" w14:textId="77777777" w:rsidR="00543E5D" w:rsidRDefault="001E6675">
            <w:r>
              <w:rPr>
                <w:sz w:val="18"/>
              </w:rPr>
              <w:t>Connectivity</w:t>
            </w:r>
          </w:p>
        </w:tc>
        <w:tc>
          <w:tcPr>
            <w:tcW w:w="1440" w:type="dxa"/>
          </w:tcPr>
          <w:p w14:paraId="0A0383FF" w14:textId="77777777" w:rsidR="00543E5D" w:rsidRDefault="001E6675">
            <w:r>
              <w:rPr>
                <w:sz w:val="18"/>
              </w:rPr>
              <w:t>declined</w:t>
            </w:r>
          </w:p>
        </w:tc>
        <w:tc>
          <w:tcPr>
            <w:tcW w:w="1872" w:type="dxa"/>
          </w:tcPr>
          <w:p w14:paraId="43EB75F3" w14:textId="77777777" w:rsidR="00543E5D" w:rsidRDefault="001E6675">
            <w:r>
              <w:rPr>
                <w:sz w:val="18"/>
              </w:rPr>
              <w:t>3%</w:t>
            </w:r>
          </w:p>
        </w:tc>
        <w:tc>
          <w:tcPr>
            <w:tcW w:w="2880" w:type="dxa"/>
          </w:tcPr>
          <w:p w14:paraId="3B18BA7A" w14:textId="77777777" w:rsidR="00543E5D" w:rsidRDefault="001E6675">
            <w:r>
              <w:rPr>
                <w:sz w:val="18"/>
              </w:rPr>
              <w:t>The only essential that grew cheaper</w:t>
            </w:r>
          </w:p>
        </w:tc>
      </w:tr>
    </w:tbl>
    <w:p w14:paraId="0221BAF5" w14:textId="77777777" w:rsidR="00543E5D" w:rsidRDefault="001E6675">
      <w:pPr>
        <w:pStyle w:val="Heading2"/>
        <w:spacing w:before="360"/>
      </w:pPr>
      <w:r>
        <w:t>5. Inflation Dynamics</w:t>
      </w:r>
    </w:p>
    <w:p w14:paraId="630E0864" w14:textId="77777777" w:rsidR="00543E5D" w:rsidRDefault="001E6675">
      <w:pPr>
        <w:pStyle w:val="Heading3"/>
        <w:spacing w:before="240"/>
      </w:pPr>
      <w:r>
        <w:t>5.1 Why Prices Rarely Fall</w:t>
      </w:r>
    </w:p>
    <w:p w14:paraId="2C64D7CC" w14:textId="77777777" w:rsidR="00543E5D" w:rsidRDefault="001E6675">
      <w:pPr>
        <w:keepNext/>
        <w:spacing w:after="160"/>
      </w:pPr>
      <w:r>
        <w:t xml:space="preserve">The cumulative level of inflation falls only in severe recessions — and even then, rarely for essentials. In 2009, at the depth of the </w:t>
      </w:r>
      <w:proofErr w:type="gramStart"/>
      <w:r>
        <w:t>financial crisis</w:t>
      </w:r>
      <w:proofErr w:type="gramEnd"/>
      <w:r>
        <w:t>, the CPI turned negative (−0.36%) for the only time in recent history (Fig.2). Essential prices did not follow. MSPI stayed positive at +0.23%.</w:t>
      </w:r>
    </w:p>
    <w:p w14:paraId="33B77411" w14:textId="77777777" w:rsidR="002B7E57" w:rsidRDefault="002B7E57">
      <w:pPr>
        <w:keepNext/>
        <w:keepLines/>
        <w:spacing w:after="160"/>
      </w:pPr>
      <w:r>
        <w:rPr>
          <w:noProof/>
        </w:rPr>
        <w:drawing>
          <wp:anchor distT="0" distB="0" distL="114300" distR="114300" simplePos="0" relativeHeight="251660288" behindDoc="0" locked="0" layoutInCell="1" allowOverlap="1" wp14:anchorId="452EE801" wp14:editId="28944A47">
            <wp:simplePos x="0" y="0"/>
            <wp:positionH relativeFrom="column">
              <wp:posOffset>95250</wp:posOffset>
            </wp:positionH>
            <wp:positionV relativeFrom="paragraph">
              <wp:posOffset>114300</wp:posOffset>
            </wp:positionV>
            <wp:extent cx="5334000" cy="3552825"/>
            <wp:effectExtent l="38100" t="38100" r="38100" b="47625"/>
            <wp:wrapNone/>
            <wp:docPr id="2" name="fig2.png" descr="chart Annual MSPI versus CPI rates with NBER recession bands, 1984–2026. Even in 2009, essential prices did not 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png" descr="chart Annual MSPI versus CPI rates with NBER recession bands, 1984–2026. Even in 2009, essential prices did not fall."/>
                    <pic:cNvPicPr>
                      <a:picLocks noChangeAspect="1" noChangeArrowheads="1"/>
                    </pic:cNvPicPr>
                  </pic:nvPicPr>
                  <pic:blipFill>
                    <a:blip r:embed="rId9"/>
                    <a:stretch>
                      <a:fillRect/>
                    </a:stretch>
                  </pic:blipFill>
                  <pic:spPr bwMode="auto">
                    <a:xfrm>
                      <a:off x="0" y="0"/>
                      <a:ext cx="5334000" cy="3552825"/>
                    </a:xfrm>
                    <a:prstGeom prst="rect">
                      <a:avLst/>
                    </a:prstGeom>
                    <a:ln w="25400">
                      <a:solidFill>
                        <a:srgbClr val="1F4E79"/>
                      </a:solidFill>
                    </a:ln>
                  </pic:spPr>
                </pic:pic>
              </a:graphicData>
            </a:graphic>
            <wp14:sizeRelH relativeFrom="page">
              <wp14:pctWidth>0</wp14:pctWidth>
            </wp14:sizeRelH>
            <wp14:sizeRelV relativeFrom="page">
              <wp14:pctHeight>0</wp14:pctHeight>
            </wp14:sizeRelV>
          </wp:anchor>
        </w:drawing>
      </w:r>
    </w:p>
    <w:p w14:paraId="1FEC8A8B" w14:textId="77777777" w:rsidR="002B7E57" w:rsidRDefault="002B7E57">
      <w:pPr>
        <w:spacing w:after="160"/>
      </w:pPr>
    </w:p>
    <w:p w14:paraId="508BAC38" w14:textId="77777777" w:rsidR="002B7E57" w:rsidRDefault="002B7E57">
      <w:pPr>
        <w:spacing w:after="160"/>
      </w:pPr>
    </w:p>
    <w:p w14:paraId="195AC340" w14:textId="77777777" w:rsidR="002B7E57" w:rsidRDefault="002B7E57">
      <w:pPr>
        <w:spacing w:after="160"/>
        <w:jc w:val="center"/>
        <w:rPr>
          <w:i/>
        </w:rPr>
      </w:pPr>
    </w:p>
    <w:p w14:paraId="4A013F19" w14:textId="77777777" w:rsidR="002B7E57" w:rsidRDefault="002B7E57">
      <w:pPr>
        <w:spacing w:after="160"/>
        <w:jc w:val="center"/>
        <w:rPr>
          <w:i/>
        </w:rPr>
      </w:pPr>
    </w:p>
    <w:p w14:paraId="2CDE7B8C" w14:textId="77777777" w:rsidR="002B7E57" w:rsidRDefault="002B7E57">
      <w:pPr>
        <w:spacing w:after="160"/>
        <w:jc w:val="center"/>
        <w:rPr>
          <w:i/>
        </w:rPr>
      </w:pPr>
    </w:p>
    <w:p w14:paraId="6E367F0D" w14:textId="77777777" w:rsidR="002B7E57" w:rsidRDefault="002B7E57">
      <w:pPr>
        <w:spacing w:after="160"/>
        <w:jc w:val="center"/>
        <w:rPr>
          <w:i/>
        </w:rPr>
      </w:pPr>
    </w:p>
    <w:p w14:paraId="3BB503B8" w14:textId="77777777" w:rsidR="002B7E57" w:rsidRDefault="002B7E57">
      <w:pPr>
        <w:spacing w:after="160"/>
        <w:jc w:val="center"/>
        <w:rPr>
          <w:i/>
        </w:rPr>
      </w:pPr>
    </w:p>
    <w:p w14:paraId="2A5C7633" w14:textId="77777777" w:rsidR="002B7E57" w:rsidRDefault="002B7E57">
      <w:pPr>
        <w:spacing w:after="160"/>
        <w:jc w:val="center"/>
        <w:rPr>
          <w:i/>
        </w:rPr>
      </w:pPr>
    </w:p>
    <w:p w14:paraId="382F3987" w14:textId="77777777" w:rsidR="002B7E57" w:rsidRDefault="002B7E57">
      <w:pPr>
        <w:spacing w:after="160"/>
        <w:jc w:val="center"/>
        <w:rPr>
          <w:i/>
        </w:rPr>
      </w:pPr>
    </w:p>
    <w:p w14:paraId="06BEAFF6" w14:textId="77777777" w:rsidR="002B7E57" w:rsidRDefault="002B7E57">
      <w:pPr>
        <w:spacing w:after="160"/>
        <w:jc w:val="center"/>
        <w:rPr>
          <w:i/>
        </w:rPr>
      </w:pPr>
    </w:p>
    <w:p w14:paraId="5C712185" w14:textId="77777777" w:rsidR="002B7E57" w:rsidRDefault="002B7E57">
      <w:pPr>
        <w:spacing w:after="160"/>
        <w:jc w:val="center"/>
        <w:rPr>
          <w:i/>
        </w:rPr>
      </w:pPr>
    </w:p>
    <w:p w14:paraId="7B1FCB25" w14:textId="77777777" w:rsidR="002B7E57" w:rsidRDefault="002B7E57">
      <w:pPr>
        <w:spacing w:after="160"/>
        <w:jc w:val="center"/>
        <w:rPr>
          <w:i/>
        </w:rPr>
      </w:pPr>
    </w:p>
    <w:p w14:paraId="0DC156DC" w14:textId="77777777" w:rsidR="002B7E57" w:rsidRDefault="00E512BC">
      <w:pPr>
        <w:keepLines/>
        <w:spacing w:after="160"/>
        <w:jc w:val="center"/>
        <w:rPr>
          <w:i/>
        </w:rPr>
      </w:pPr>
      <w:r>
        <w:rPr>
          <w:i/>
        </w:rPr>
        <w:br/>
        <w:t>[Figure 2. Annual MSPI versus CPI rates with NBER recession bands, 1984–2026. Even in 2009, essential prices did not fall.]</w:t>
      </w:r>
    </w:p>
    <w:p w14:paraId="4D2DF8AF" w14:textId="77777777" w:rsidR="00543E5D" w:rsidRDefault="001E6675">
      <w:pPr>
        <w:pStyle w:val="Heading3"/>
        <w:spacing w:before="240"/>
      </w:pPr>
      <w:r>
        <w:lastRenderedPageBreak/>
        <w:t>5.2 Price Floors and the Long Climb</w:t>
      </w:r>
    </w:p>
    <w:p w14:paraId="77AA2557" w14:textId="77777777" w:rsidR="00543E5D" w:rsidRDefault="001E6675">
      <w:pPr>
        <w:spacing w:after="160"/>
      </w:pPr>
      <w:r>
        <w:t xml:space="preserve">Every year, each essential either rises or holds. Connectivity is </w:t>
      </w:r>
      <w:proofErr w:type="gramStart"/>
      <w:r>
        <w:t>the</w:t>
      </w:r>
      <w:proofErr w:type="gramEnd"/>
      <w:r>
        <w:t xml:space="preserve"> rare exception. For shelter, medical care, food, energy, and transportation, the trajectory is upward. A recession may slow the rate, but it does not reset the base. Each year's price level becomes the floor for the next.</w:t>
      </w:r>
    </w:p>
    <w:p w14:paraId="55677DA7" w14:textId="77777777" w:rsidR="00543E5D" w:rsidRDefault="001E6675">
      <w:pPr>
        <w:pStyle w:val="Heading3"/>
        <w:spacing w:before="240"/>
      </w:pPr>
      <w:r>
        <w:t>5.3 At the Federal Reserve's 2% Target</w:t>
      </w:r>
    </w:p>
    <w:p w14:paraId="7E4C6407" w14:textId="77777777" w:rsidR="00543E5D" w:rsidRDefault="001E6675">
      <w:pPr>
        <w:keepNext/>
        <w:spacing w:after="160"/>
      </w:pPr>
      <w:r>
        <w:t xml:space="preserve">The Federal Reserve aims to keep inflation near 2 percent a year over the long run. Carried forward at that 2 percent pace from 2026 levels, by 2050 the </w:t>
      </w:r>
      <w:r>
        <w:rPr>
          <w:b/>
        </w:rPr>
        <w:t>CPI basket</w:t>
      </w:r>
      <w:r>
        <w:t xml:space="preserve"> would cost about </w:t>
      </w:r>
      <w:r>
        <w:rPr>
          <w:b/>
        </w:rPr>
        <w:t>$533</w:t>
      </w:r>
      <w:r>
        <w:t xml:space="preserve"> and the </w:t>
      </w:r>
      <w:r>
        <w:rPr>
          <w:b/>
        </w:rPr>
        <w:t>MSPI basket</w:t>
      </w:r>
      <w:r>
        <w:t xml:space="preserve"> about </w:t>
      </w:r>
      <w:r>
        <w:rPr>
          <w:b/>
        </w:rPr>
        <w:t>$682</w:t>
      </w:r>
      <w:r>
        <w:t>. The dollar gap between the MSPI and CPI baskets widens from about $93 today to about $149 by 2050 (Fig 3).</w:t>
      </w:r>
    </w:p>
    <w:p w14:paraId="53A6641E" w14:textId="77777777" w:rsidR="00B06ABF" w:rsidRDefault="00B06ABF">
      <w:pPr>
        <w:keepNext/>
        <w:keepLines/>
        <w:spacing w:after="160"/>
      </w:pPr>
      <w:r>
        <w:rPr>
          <w:noProof/>
        </w:rPr>
        <w:drawing>
          <wp:anchor distT="0" distB="0" distL="114300" distR="114300" simplePos="0" relativeHeight="251661312" behindDoc="1" locked="0" layoutInCell="1" allowOverlap="1" wp14:anchorId="68CFBA37" wp14:editId="5BF24D93">
            <wp:simplePos x="0" y="0"/>
            <wp:positionH relativeFrom="column">
              <wp:posOffset>-80645</wp:posOffset>
            </wp:positionH>
            <wp:positionV relativeFrom="paragraph">
              <wp:posOffset>240665</wp:posOffset>
            </wp:positionV>
            <wp:extent cx="5395595" cy="3597063"/>
            <wp:effectExtent l="38100" t="38100" r="33655" b="41910"/>
            <wp:wrapTight wrapText="bothSides">
              <wp:wrapPolygon edited="0">
                <wp:start x="-153" y="-229"/>
                <wp:lineTo x="-153" y="21737"/>
                <wp:lineTo x="21658" y="21737"/>
                <wp:lineTo x="21658" y="-229"/>
                <wp:lineTo x="-153" y="-229"/>
              </wp:wrapPolygon>
            </wp:wrapTight>
            <wp:docPr id="1533599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5595" cy="3597063"/>
                    </a:xfrm>
                    <a:prstGeom prst="rect">
                      <a:avLst/>
                    </a:prstGeom>
                    <a:noFill/>
                    <a:ln w="25400">
                      <a:solidFill>
                        <a:srgbClr val="1F4E79"/>
                      </a:solidFill>
                    </a:ln>
                  </pic:spPr>
                </pic:pic>
              </a:graphicData>
            </a:graphic>
            <wp14:sizeRelH relativeFrom="page">
              <wp14:pctWidth>0</wp14:pctWidth>
            </wp14:sizeRelH>
            <wp14:sizeRelV relativeFrom="page">
              <wp14:pctHeight>0</wp14:pctHeight>
            </wp14:sizeRelV>
          </wp:anchor>
        </w:drawing>
      </w:r>
    </w:p>
    <w:p w14:paraId="7B3FF3F6" w14:textId="77777777" w:rsidR="007C4331" w:rsidRDefault="007C4331">
      <w:pPr>
        <w:keepNext/>
        <w:keepLines/>
        <w:spacing w:after="160"/>
      </w:pPr>
    </w:p>
    <w:p w14:paraId="315BAB3D" w14:textId="77777777" w:rsidR="00543E5D" w:rsidRDefault="001E6675" w:rsidP="00B06ABF">
      <w:pPr>
        <w:spacing w:after="160"/>
      </w:pPr>
      <w:r>
        <w:rPr>
          <w:i/>
        </w:rPr>
        <w:t>Figure 3. Projection to 2050: both series at 2%/yr from 2026. CPI → $533, MSPI → $682. Illustration only — not a forecast.</w:t>
      </w:r>
    </w:p>
    <w:p w14:paraId="24C522EC" w14:textId="77777777" w:rsidR="00543E5D" w:rsidRDefault="001E6675">
      <w:pPr>
        <w:shd w:val="clear" w:color="auto" w:fill="FFF8DC"/>
        <w:spacing w:after="160"/>
        <w:ind w:left="432" w:right="432"/>
        <w:rPr>
          <w:i/>
          <w:color w:val="5A4000"/>
          <w:sz w:val="20"/>
        </w:rPr>
      </w:pPr>
      <w:r>
        <w:rPr>
          <w:i/>
          <w:color w:val="5A4000"/>
          <w:sz w:val="20"/>
        </w:rPr>
        <w:t>⚠ Projection Note — Illustration Only</w:t>
      </w:r>
      <w:r>
        <w:rPr>
          <w:i/>
          <w:color w:val="5A4000"/>
          <w:sz w:val="20"/>
        </w:rPr>
        <w:br/>
      </w:r>
      <w:r>
        <w:rPr>
          <w:i/>
          <w:color w:val="5A4000"/>
          <w:sz w:val="20"/>
        </w:rPr>
        <w:br/>
        <w:t>Both MSPI and the CPI are projected at exactly 2.00%/yr from 2026 forward — consistent with the Fed's stated target and identical for both series. This is a scenario, not a forecast. The Fed's target is formally defined on the PCE deflator, which typically runs slightly below the CPI.</w:t>
      </w:r>
    </w:p>
    <w:p w14:paraId="39D97075" w14:textId="77777777" w:rsidR="00B06ABF" w:rsidRDefault="00B06ABF">
      <w:pPr>
        <w:shd w:val="clear" w:color="auto" w:fill="FFF8DC"/>
        <w:spacing w:after="160"/>
        <w:ind w:left="432" w:right="432"/>
      </w:pPr>
    </w:p>
    <w:p w14:paraId="65BBFF3C" w14:textId="77777777" w:rsidR="00543E5D" w:rsidRDefault="001E6675">
      <w:pPr>
        <w:pStyle w:val="Heading2"/>
        <w:spacing w:before="360"/>
      </w:pPr>
      <w:r>
        <w:lastRenderedPageBreak/>
        <w:t>6. How MSPI Compares to Other Measures</w:t>
      </w:r>
    </w:p>
    <w:p w14:paraId="783B8C9E" w14:textId="77777777" w:rsidR="00543E5D" w:rsidRDefault="001E6675">
      <w:pPr>
        <w:pStyle w:val="Heading3"/>
        <w:spacing w:before="240"/>
      </w:pPr>
      <w:r>
        <w:t>6.1 Against the Standard Gauges</w:t>
      </w:r>
    </w:p>
    <w:p w14:paraId="1F8E71DA" w14:textId="77777777" w:rsidR="00543E5D" w:rsidRDefault="001E6675">
      <w:pPr>
        <w:spacing w:after="160"/>
      </w:pPr>
      <w:r>
        <w:t>The essentials gap holds regardless of which benchmark it is set against. By 2026, the CPI sits near 331, Core CPI near 336, and the Cleveland Fed trimmed-mean near 332 — all clustered together. MSPI sits well above all three, near 424.</w:t>
      </w:r>
    </w:p>
    <w:p w14:paraId="36B273C4" w14:textId="77777777" w:rsidR="00543E5D" w:rsidRDefault="001E6675">
      <w:pPr>
        <w:spacing w:after="160"/>
      </w:pPr>
      <w:r>
        <w:t xml:space="preserve">Core CPI removes food and energy to isolate the underlying policy trend. The trimmed-mean discards the most extreme monthly moves. MSPI takes a different approach — it removes discretionary categories to expose the household floor. That floor sits </w:t>
      </w:r>
      <w:proofErr w:type="gramStart"/>
      <w:r>
        <w:t>roughly 26</w:t>
      </w:r>
      <w:proofErr w:type="gramEnd"/>
      <w:r>
        <w:t xml:space="preserve"> to 28 percent higher than any of the three standard benchmarks.</w:t>
      </w:r>
    </w:p>
    <w:p w14:paraId="770FE930" w14:textId="77777777" w:rsidR="00543E5D" w:rsidRDefault="001E6675">
      <w:pPr>
        <w:pStyle w:val="Heading3"/>
        <w:spacing w:before="240"/>
      </w:pPr>
      <w:r>
        <w:t>6.2 Against Other Essential-Focused Measures</w:t>
      </w:r>
    </w:p>
    <w:p w14:paraId="3871BF1D" w14:textId="77777777" w:rsidR="00543E5D" w:rsidRDefault="001E6675">
      <w:pPr>
        <w:spacing w:after="160"/>
      </w:pPr>
      <w:proofErr w:type="gramStart"/>
      <w:r>
        <w:t>Several</w:t>
      </w:r>
      <w:proofErr w:type="gramEnd"/>
      <w:r>
        <w:t xml:space="preserve"> other measures look past the headline at essentials (Table 4). None offers a simple cumulative inflation index built entirely from official BLS data and the BLS's own method.</w:t>
      </w:r>
    </w:p>
    <w:p w14:paraId="7EBD8BEE" w14:textId="77777777" w:rsidR="00543E5D" w:rsidRDefault="001E6675">
      <w:pPr>
        <w:pStyle w:val="Heading3"/>
        <w:spacing w:before="240"/>
      </w:pPr>
      <w:r>
        <w:t>Table 4. MSPI Among Essential-Focused Measures</w:t>
      </w:r>
    </w:p>
    <w:tbl>
      <w:tblPr>
        <w:tblStyle w:val="TableGrid"/>
        <w:tblW w:w="0" w:type="auto"/>
        <w:tblLook w:val="04A0" w:firstRow="1" w:lastRow="0" w:firstColumn="1" w:lastColumn="0" w:noHBand="0" w:noVBand="1"/>
      </w:tblPr>
      <w:tblGrid>
        <w:gridCol w:w="2444"/>
        <w:gridCol w:w="1439"/>
        <w:gridCol w:w="2876"/>
        <w:gridCol w:w="2015"/>
      </w:tblGrid>
      <w:tr w:rsidR="00543E5D" w14:paraId="317CD0BF" w14:textId="77777777">
        <w:tc>
          <w:tcPr>
            <w:tcW w:w="2448" w:type="dxa"/>
            <w:shd w:val="clear" w:color="auto" w:fill="1A1A2E"/>
          </w:tcPr>
          <w:p w14:paraId="48AE25D7" w14:textId="77777777" w:rsidR="00543E5D" w:rsidRDefault="001E6675">
            <w:pPr>
              <w:jc w:val="center"/>
            </w:pPr>
            <w:r>
              <w:rPr>
                <w:b/>
                <w:color w:val="FFFFFF"/>
                <w:sz w:val="20"/>
              </w:rPr>
              <w:t>Measure</w:t>
            </w:r>
          </w:p>
        </w:tc>
        <w:tc>
          <w:tcPr>
            <w:tcW w:w="1440" w:type="dxa"/>
            <w:shd w:val="clear" w:color="auto" w:fill="1A1A2E"/>
          </w:tcPr>
          <w:p w14:paraId="5BEE9706" w14:textId="77777777" w:rsidR="00543E5D" w:rsidRDefault="001E6675">
            <w:pPr>
              <w:jc w:val="center"/>
            </w:pPr>
            <w:r>
              <w:rPr>
                <w:b/>
                <w:color w:val="FFFFFF"/>
                <w:sz w:val="20"/>
              </w:rPr>
              <w:t>Type</w:t>
            </w:r>
          </w:p>
        </w:tc>
        <w:tc>
          <w:tcPr>
            <w:tcW w:w="2880" w:type="dxa"/>
            <w:shd w:val="clear" w:color="auto" w:fill="1A1A2E"/>
          </w:tcPr>
          <w:p w14:paraId="6B24ACED" w14:textId="77777777" w:rsidR="00543E5D" w:rsidRDefault="001E6675">
            <w:pPr>
              <w:jc w:val="center"/>
            </w:pPr>
            <w:r>
              <w:rPr>
                <w:b/>
                <w:color w:val="FFFFFF"/>
                <w:sz w:val="20"/>
              </w:rPr>
              <w:t>Basket</w:t>
            </w:r>
          </w:p>
        </w:tc>
        <w:tc>
          <w:tcPr>
            <w:tcW w:w="2016" w:type="dxa"/>
            <w:shd w:val="clear" w:color="auto" w:fill="1A1A2E"/>
          </w:tcPr>
          <w:p w14:paraId="790AE194" w14:textId="77777777" w:rsidR="00543E5D" w:rsidRDefault="001E6675">
            <w:pPr>
              <w:jc w:val="center"/>
            </w:pPr>
            <w:r>
              <w:rPr>
                <w:b/>
                <w:color w:val="FFFFFF"/>
                <w:sz w:val="20"/>
              </w:rPr>
              <w:t>Reproducible from public data</w:t>
            </w:r>
          </w:p>
        </w:tc>
      </w:tr>
      <w:tr w:rsidR="00543E5D" w14:paraId="21F0FAB7" w14:textId="77777777">
        <w:tc>
          <w:tcPr>
            <w:tcW w:w="2448" w:type="dxa"/>
            <w:shd w:val="clear" w:color="auto" w:fill="DEEAF6"/>
          </w:tcPr>
          <w:p w14:paraId="1C60EB1B" w14:textId="77777777" w:rsidR="00543E5D" w:rsidRDefault="001E6675">
            <w:r>
              <w:rPr>
                <w:b/>
                <w:sz w:val="18"/>
              </w:rPr>
              <w:t>Main Street Price Index</w:t>
            </w:r>
          </w:p>
        </w:tc>
        <w:tc>
          <w:tcPr>
            <w:tcW w:w="1440" w:type="dxa"/>
            <w:shd w:val="clear" w:color="auto" w:fill="DEEAF6"/>
          </w:tcPr>
          <w:p w14:paraId="4D283BBB" w14:textId="77777777" w:rsidR="00543E5D" w:rsidRDefault="001E6675">
            <w:r>
              <w:rPr>
                <w:sz w:val="18"/>
              </w:rPr>
              <w:t>Price index</w:t>
            </w:r>
          </w:p>
        </w:tc>
        <w:tc>
          <w:tcPr>
            <w:tcW w:w="2880" w:type="dxa"/>
            <w:shd w:val="clear" w:color="auto" w:fill="DEEAF6"/>
          </w:tcPr>
          <w:p w14:paraId="1B88555E" w14:textId="77777777" w:rsidR="00543E5D" w:rsidRDefault="001E6675">
            <w:r>
              <w:rPr>
                <w:sz w:val="18"/>
              </w:rPr>
              <w:t>Essentials only</w:t>
            </w:r>
          </w:p>
        </w:tc>
        <w:tc>
          <w:tcPr>
            <w:tcW w:w="2016" w:type="dxa"/>
            <w:shd w:val="clear" w:color="auto" w:fill="DEEAF6"/>
          </w:tcPr>
          <w:p w14:paraId="583FC838" w14:textId="77777777" w:rsidR="00543E5D" w:rsidRDefault="001E6675">
            <w:r>
              <w:rPr>
                <w:sz w:val="18"/>
              </w:rPr>
              <w:t>Yes — BLS data, open method</w:t>
            </w:r>
          </w:p>
        </w:tc>
      </w:tr>
      <w:tr w:rsidR="00543E5D" w14:paraId="12D12EE2" w14:textId="77777777">
        <w:tc>
          <w:tcPr>
            <w:tcW w:w="2448" w:type="dxa"/>
          </w:tcPr>
          <w:p w14:paraId="34CF0750" w14:textId="77777777" w:rsidR="00543E5D" w:rsidRDefault="001E6675">
            <w:r>
              <w:rPr>
                <w:sz w:val="18"/>
              </w:rPr>
              <w:t>LISEP True Living Cost</w:t>
            </w:r>
          </w:p>
        </w:tc>
        <w:tc>
          <w:tcPr>
            <w:tcW w:w="1440" w:type="dxa"/>
          </w:tcPr>
          <w:p w14:paraId="055850D2" w14:textId="77777777" w:rsidR="00543E5D" w:rsidRDefault="001E6675">
            <w:r>
              <w:rPr>
                <w:sz w:val="18"/>
              </w:rPr>
              <w:t>Dollar budget</w:t>
            </w:r>
          </w:p>
        </w:tc>
        <w:tc>
          <w:tcPr>
            <w:tcW w:w="2880" w:type="dxa"/>
          </w:tcPr>
          <w:p w14:paraId="28214A14" w14:textId="77777777" w:rsidR="00543E5D" w:rsidRDefault="001E6675">
            <w:r>
              <w:rPr>
                <w:sz w:val="18"/>
              </w:rPr>
              <w:t>Essentials, incl. childcare</w:t>
            </w:r>
          </w:p>
        </w:tc>
        <w:tc>
          <w:tcPr>
            <w:tcW w:w="2016" w:type="dxa"/>
          </w:tcPr>
          <w:p w14:paraId="2023A72D" w14:textId="77777777" w:rsidR="00543E5D" w:rsidRDefault="001E6675">
            <w:r>
              <w:rPr>
                <w:sz w:val="18"/>
              </w:rPr>
              <w:t>Partly</w:t>
            </w:r>
          </w:p>
        </w:tc>
      </w:tr>
      <w:tr w:rsidR="00543E5D" w14:paraId="095D4874" w14:textId="77777777">
        <w:tc>
          <w:tcPr>
            <w:tcW w:w="2448" w:type="dxa"/>
            <w:shd w:val="clear" w:color="auto" w:fill="F5F5F5"/>
          </w:tcPr>
          <w:p w14:paraId="7E005D27" w14:textId="77777777" w:rsidR="00543E5D" w:rsidRDefault="001E6675">
            <w:r>
              <w:rPr>
                <w:sz w:val="18"/>
              </w:rPr>
              <w:t>LISEP Minimal Quality of Life</w:t>
            </w:r>
          </w:p>
        </w:tc>
        <w:tc>
          <w:tcPr>
            <w:tcW w:w="1440" w:type="dxa"/>
            <w:shd w:val="clear" w:color="auto" w:fill="F5F5F5"/>
          </w:tcPr>
          <w:p w14:paraId="6F02A530" w14:textId="77777777" w:rsidR="00543E5D" w:rsidRDefault="001E6675">
            <w:r>
              <w:rPr>
                <w:sz w:val="18"/>
              </w:rPr>
              <w:t>Dollar budget</w:t>
            </w:r>
          </w:p>
        </w:tc>
        <w:tc>
          <w:tcPr>
            <w:tcW w:w="2880" w:type="dxa"/>
            <w:shd w:val="clear" w:color="auto" w:fill="F5F5F5"/>
          </w:tcPr>
          <w:p w14:paraId="538824BD" w14:textId="77777777" w:rsidR="00543E5D" w:rsidRDefault="001E6675">
            <w:r>
              <w:rPr>
                <w:sz w:val="18"/>
              </w:rPr>
              <w:t>Essentials plus modest extras</w:t>
            </w:r>
          </w:p>
        </w:tc>
        <w:tc>
          <w:tcPr>
            <w:tcW w:w="2016" w:type="dxa"/>
            <w:shd w:val="clear" w:color="auto" w:fill="F5F5F5"/>
          </w:tcPr>
          <w:p w14:paraId="28F63BB5" w14:textId="77777777" w:rsidR="00543E5D" w:rsidRDefault="001E6675">
            <w:r>
              <w:rPr>
                <w:sz w:val="18"/>
              </w:rPr>
              <w:t>Partly</w:t>
            </w:r>
          </w:p>
        </w:tc>
      </w:tr>
      <w:tr w:rsidR="00543E5D" w14:paraId="7D974ADB" w14:textId="77777777">
        <w:tc>
          <w:tcPr>
            <w:tcW w:w="2448" w:type="dxa"/>
          </w:tcPr>
          <w:p w14:paraId="5AB1385F" w14:textId="77777777" w:rsidR="00543E5D" w:rsidRDefault="001E6675">
            <w:r>
              <w:rPr>
                <w:sz w:val="18"/>
              </w:rPr>
              <w:t>ALICE Essentials Index</w:t>
            </w:r>
          </w:p>
        </w:tc>
        <w:tc>
          <w:tcPr>
            <w:tcW w:w="1440" w:type="dxa"/>
          </w:tcPr>
          <w:p w14:paraId="5BCC711F" w14:textId="77777777" w:rsidR="00543E5D" w:rsidRDefault="001E6675">
            <w:r>
              <w:rPr>
                <w:sz w:val="18"/>
              </w:rPr>
              <w:t>Cost index</w:t>
            </w:r>
          </w:p>
        </w:tc>
        <w:tc>
          <w:tcPr>
            <w:tcW w:w="2880" w:type="dxa"/>
          </w:tcPr>
          <w:p w14:paraId="4D1C9F95" w14:textId="77777777" w:rsidR="00543E5D" w:rsidRDefault="001E6675">
            <w:r>
              <w:rPr>
                <w:sz w:val="18"/>
              </w:rPr>
              <w:t>Survival basket, incl. childcare</w:t>
            </w:r>
          </w:p>
        </w:tc>
        <w:tc>
          <w:tcPr>
            <w:tcW w:w="2016" w:type="dxa"/>
          </w:tcPr>
          <w:p w14:paraId="5E22F17E" w14:textId="77777777" w:rsidR="00543E5D" w:rsidRDefault="001E6675">
            <w:r>
              <w:rPr>
                <w:sz w:val="18"/>
              </w:rPr>
              <w:t>Partly (by state)</w:t>
            </w:r>
          </w:p>
        </w:tc>
      </w:tr>
      <w:tr w:rsidR="00543E5D" w14:paraId="6F6F518B" w14:textId="77777777">
        <w:tc>
          <w:tcPr>
            <w:tcW w:w="2448" w:type="dxa"/>
            <w:shd w:val="clear" w:color="auto" w:fill="F5F5F5"/>
          </w:tcPr>
          <w:p w14:paraId="301FBCD4" w14:textId="77777777" w:rsidR="00543E5D" w:rsidRDefault="001E6675">
            <w:r>
              <w:rPr>
                <w:sz w:val="18"/>
              </w:rPr>
              <w:t>Strategas Common Man CPI</w:t>
            </w:r>
          </w:p>
        </w:tc>
        <w:tc>
          <w:tcPr>
            <w:tcW w:w="1440" w:type="dxa"/>
            <w:shd w:val="clear" w:color="auto" w:fill="F5F5F5"/>
          </w:tcPr>
          <w:p w14:paraId="4C9BE1DD" w14:textId="77777777" w:rsidR="00543E5D" w:rsidRDefault="001E6675">
            <w:r>
              <w:rPr>
                <w:sz w:val="18"/>
              </w:rPr>
              <w:t>Price index</w:t>
            </w:r>
          </w:p>
        </w:tc>
        <w:tc>
          <w:tcPr>
            <w:tcW w:w="2880" w:type="dxa"/>
            <w:shd w:val="clear" w:color="auto" w:fill="F5F5F5"/>
          </w:tcPr>
          <w:p w14:paraId="1334B4C1" w14:textId="77777777" w:rsidR="00543E5D" w:rsidRDefault="001E6675">
            <w:r>
              <w:rPr>
                <w:sz w:val="18"/>
              </w:rPr>
              <w:t>Essential subset</w:t>
            </w:r>
          </w:p>
        </w:tc>
        <w:tc>
          <w:tcPr>
            <w:tcW w:w="2016" w:type="dxa"/>
            <w:shd w:val="clear" w:color="auto" w:fill="F5F5F5"/>
          </w:tcPr>
          <w:p w14:paraId="6806FEF1" w14:textId="77777777" w:rsidR="00543E5D" w:rsidRDefault="001E6675">
            <w:r>
              <w:rPr>
                <w:sz w:val="18"/>
              </w:rPr>
              <w:t>No — proprietary</w:t>
            </w:r>
          </w:p>
        </w:tc>
      </w:tr>
      <w:tr w:rsidR="00543E5D" w14:paraId="6D25D89E" w14:textId="77777777">
        <w:tc>
          <w:tcPr>
            <w:tcW w:w="2448" w:type="dxa"/>
          </w:tcPr>
          <w:p w14:paraId="1C983437" w14:textId="77777777" w:rsidR="00543E5D" w:rsidRDefault="001E6675">
            <w:r>
              <w:rPr>
                <w:sz w:val="18"/>
              </w:rPr>
              <w:t>AIER Everyday Price Index</w:t>
            </w:r>
          </w:p>
        </w:tc>
        <w:tc>
          <w:tcPr>
            <w:tcW w:w="1440" w:type="dxa"/>
          </w:tcPr>
          <w:p w14:paraId="1617D90E" w14:textId="77777777" w:rsidR="00543E5D" w:rsidRDefault="001E6675">
            <w:r>
              <w:rPr>
                <w:sz w:val="18"/>
              </w:rPr>
              <w:t>Price index</w:t>
            </w:r>
          </w:p>
        </w:tc>
        <w:tc>
          <w:tcPr>
            <w:tcW w:w="2880" w:type="dxa"/>
          </w:tcPr>
          <w:p w14:paraId="2BEEB4F8" w14:textId="77777777" w:rsidR="00543E5D" w:rsidRDefault="001E6675">
            <w:r>
              <w:rPr>
                <w:sz w:val="18"/>
              </w:rPr>
              <w:t>Frequently bought items</w:t>
            </w:r>
          </w:p>
        </w:tc>
        <w:tc>
          <w:tcPr>
            <w:tcW w:w="2016" w:type="dxa"/>
          </w:tcPr>
          <w:p w14:paraId="7FA1617C" w14:textId="77777777" w:rsidR="00543E5D" w:rsidRDefault="001E6675">
            <w:r>
              <w:rPr>
                <w:sz w:val="18"/>
              </w:rPr>
              <w:t>Partly</w:t>
            </w:r>
          </w:p>
        </w:tc>
      </w:tr>
    </w:tbl>
    <w:p w14:paraId="5FF407ED" w14:textId="77777777" w:rsidR="00543E5D" w:rsidRDefault="00543E5D">
      <w:pPr>
        <w:spacing w:after="160"/>
      </w:pPr>
    </w:p>
    <w:p w14:paraId="2FE109E8" w14:textId="77777777" w:rsidR="00543E5D" w:rsidRDefault="001E6675">
      <w:pPr>
        <w:pStyle w:val="Heading2"/>
        <w:spacing w:before="360"/>
      </w:pPr>
      <w:r>
        <w:t>7. Policy Implications</w:t>
      </w:r>
    </w:p>
    <w:p w14:paraId="6745D7F4" w14:textId="77777777" w:rsidR="00543E5D" w:rsidRDefault="001E6675">
      <w:pPr>
        <w:pStyle w:val="Heading3"/>
        <w:spacing w:before="240"/>
      </w:pPr>
      <w:r>
        <w:t>7.1 What MSPI Shows and What It Does Not Claim</w:t>
      </w:r>
    </w:p>
    <w:p w14:paraId="7D7AA133" w14:textId="77777777" w:rsidR="00543E5D" w:rsidRDefault="001E6675">
      <w:pPr>
        <w:spacing w:after="160"/>
      </w:pPr>
      <w:r>
        <w:t>MSPI shows that essential prices have risen materially faster than the CPI over four decades and quantifies that margin from official data. It does not claim that the CPI is mismeasured. It does not claim that any specific household's costs have risen by the index amount. It reflects the cumulative price change of a defined basket.</w:t>
      </w:r>
    </w:p>
    <w:p w14:paraId="64872181" w14:textId="77777777" w:rsidR="00543E5D" w:rsidRDefault="001E6675">
      <w:pPr>
        <w:pStyle w:val="Heading3"/>
        <w:spacing w:before="240"/>
      </w:pPr>
      <w:r>
        <w:t>7.2 Where MSPI Can Be Applied</w:t>
      </w:r>
    </w:p>
    <w:p w14:paraId="2F1D34FF" w14:textId="77777777" w:rsidR="00543E5D" w:rsidRDefault="001E6675">
      <w:pPr>
        <w:spacing w:after="160"/>
      </w:pPr>
      <w:r>
        <w:rPr>
          <w:b/>
        </w:rPr>
        <w:t xml:space="preserve">For policymakers: </w:t>
      </w:r>
      <w:r>
        <w:t xml:space="preserve">Wage standards, benefit adjustments, and eligibility thresholds indexed to the </w:t>
      </w:r>
      <w:proofErr w:type="gramStart"/>
      <w:r>
        <w:t>CPI may</w:t>
      </w:r>
      <w:proofErr w:type="gramEnd"/>
      <w:r>
        <w:t xml:space="preserve"> systematically understate cost pressures on households concentrated in essentials. Concretely: a benefit worth $1,000 a month in 1983, adjusted each year by the CPI, would be about $3,310 today; adjusted by the MSPI — which tracks the essentials the benefit is meant to cover — it would be about $4,240. The CPI-indexed benefit falls </w:t>
      </w:r>
      <w:proofErr w:type="gramStart"/>
      <w:r>
        <w:t>roughly $930</w:t>
      </w:r>
      <w:proofErr w:type="gramEnd"/>
      <w:r>
        <w:t xml:space="preserve"> a month, or 28 </w:t>
      </w:r>
      <w:r>
        <w:lastRenderedPageBreak/>
        <w:t>percent, short of the essentials it was designed to fund. The same gap applies to any wage floor or eligibility threshold tied to the CPI.</w:t>
      </w:r>
    </w:p>
    <w:p w14:paraId="0E86DA08" w14:textId="77777777" w:rsidR="00543E5D" w:rsidRDefault="001E6675">
      <w:pPr>
        <w:spacing w:after="160"/>
      </w:pPr>
      <w:r>
        <w:rPr>
          <w:b/>
        </w:rPr>
        <w:t xml:space="preserve">For researchers: </w:t>
      </w:r>
      <w:r>
        <w:t>The open-data construction makes MSPI a clean, reproducible baseline. Because it uses the same method as the CPI, any difference is attributable entirely to basket composition — not to methodology, data source, or estimation assumptions.</w:t>
      </w:r>
    </w:p>
    <w:p w14:paraId="66670BA4" w14:textId="77777777" w:rsidR="00543E5D" w:rsidRDefault="001E6675">
      <w:pPr>
        <w:spacing w:after="160"/>
      </w:pPr>
      <w:r>
        <w:rPr>
          <w:b/>
        </w:rPr>
        <w:t xml:space="preserve">For journalists and the public: </w:t>
      </w:r>
      <w:r>
        <w:t xml:space="preserve">MSPI restates the inflation question in terms households </w:t>
      </w:r>
      <w:proofErr w:type="gramStart"/>
      <w:r>
        <w:t>actually face</w:t>
      </w:r>
      <w:proofErr w:type="gramEnd"/>
      <w:r>
        <w:t>: not "what was the average price change across all spending?" but "how much more do my essential bills cost than they did a decade ago?"</w:t>
      </w:r>
    </w:p>
    <w:p w14:paraId="1A368F43" w14:textId="77777777" w:rsidR="00543E5D" w:rsidRDefault="001E6675">
      <w:pPr>
        <w:pStyle w:val="Heading2"/>
        <w:spacing w:before="360"/>
      </w:pPr>
      <w:r>
        <w:t>8. Regional and Demographic Extensions</w:t>
      </w:r>
    </w:p>
    <w:p w14:paraId="3A22BA68" w14:textId="77777777" w:rsidR="00543E5D" w:rsidRDefault="001E6675">
      <w:pPr>
        <w:pStyle w:val="Heading3"/>
        <w:spacing w:before="240"/>
      </w:pPr>
      <w:r>
        <w:t>8.1 Why These Versions Matter</w:t>
      </w:r>
    </w:p>
    <w:p w14:paraId="6156030B" w14:textId="77777777" w:rsidR="00543E5D" w:rsidRDefault="001E6675">
      <w:pPr>
        <w:spacing w:after="160"/>
      </w:pPr>
      <w:r>
        <w:t>National averages mask significant local and demographic variation. The same basket that defines national MSPI can be produced for a specific metro area or demographic group using the same official data and method. Wages, benefits, and eligibility thresholds are often indexed to a broad average that understates cost pressure on specific places or populations.</w:t>
      </w:r>
    </w:p>
    <w:p w14:paraId="3BBF9FFA" w14:textId="77777777" w:rsidR="00543E5D" w:rsidRDefault="001E6675">
      <w:pPr>
        <w:pStyle w:val="Heading3"/>
        <w:spacing w:before="240"/>
      </w:pPr>
      <w:r>
        <w:t>8.2 Planned Variants</w:t>
      </w:r>
    </w:p>
    <w:p w14:paraId="416911A3" w14:textId="77777777" w:rsidR="00543E5D" w:rsidRDefault="001E6675">
      <w:pPr>
        <w:shd w:val="clear" w:color="auto" w:fill="FFF8DC"/>
        <w:spacing w:after="160"/>
        <w:ind w:left="432" w:right="432"/>
      </w:pPr>
      <w:r>
        <w:rPr>
          <w:i/>
          <w:color w:val="5A4000"/>
          <w:sz w:val="20"/>
        </w:rPr>
        <w:t>Note: The variants described below are planned extensions. None has been computed in this version of the paper. Each is a natural next step once the relevant BLS regional or demographic series are assembled.</w:t>
      </w:r>
    </w:p>
    <w:p w14:paraId="76D66F8E" w14:textId="77777777" w:rsidR="00543E5D" w:rsidRDefault="001E6675">
      <w:pPr>
        <w:pStyle w:val="ListBullet"/>
        <w:spacing w:after="80" w:line="260" w:lineRule="exact"/>
      </w:pPr>
      <w:r>
        <w:rPr>
          <w:b/>
        </w:rPr>
        <w:t>Metropolitan areas.</w:t>
      </w:r>
      <w:r>
        <w:t xml:space="preserve"> Los Angeles is the natural first regional case; its structurally high housing costs would make the essential gap especially visible. New York, Miami, and Houston diverge from the national average as sharply, for varied reasons.</w:t>
      </w:r>
    </w:p>
    <w:p w14:paraId="1B829685" w14:textId="77777777" w:rsidR="00543E5D" w:rsidRDefault="001E6675">
      <w:pPr>
        <w:pStyle w:val="ListBullet"/>
        <w:spacing w:after="80" w:line="260" w:lineRule="exact"/>
      </w:pPr>
      <w:r>
        <w:rPr>
          <w:b/>
        </w:rPr>
        <w:t>Demographic groups.</w:t>
      </w:r>
      <w:r>
        <w:t xml:space="preserve"> A seniors' MSPI would weight medical care far more heavily. Indexes for lowest-income households, Gen Z renters, or retirees would each re-weight the basket to match how those groups </w:t>
      </w:r>
      <w:proofErr w:type="gramStart"/>
      <w:r>
        <w:t>actually spend</w:t>
      </w:r>
      <w:proofErr w:type="gramEnd"/>
      <w:r>
        <w:t>.</w:t>
      </w:r>
    </w:p>
    <w:p w14:paraId="7BD53093" w14:textId="77777777" w:rsidR="00543E5D" w:rsidRDefault="001E6675">
      <w:pPr>
        <w:pStyle w:val="ListBullet"/>
        <w:spacing w:after="80" w:line="260" w:lineRule="exact"/>
      </w:pPr>
      <w:r>
        <w:rPr>
          <w:b/>
        </w:rPr>
        <w:t>Each variant answers the same question</w:t>
      </w:r>
      <w:r>
        <w:t xml:space="preserve"> for a specific place or population: how fast are essential costs rising for these households? Because all would rest on the same official data and method, they would be directly comparable to the national index.</w:t>
      </w:r>
    </w:p>
    <w:p w14:paraId="3CB56373" w14:textId="77777777" w:rsidR="00543E5D" w:rsidRDefault="001E6675">
      <w:pPr>
        <w:pStyle w:val="Heading2"/>
        <w:spacing w:before="360"/>
      </w:pPr>
      <w:r>
        <w:t>9. Limitations and Caveats</w:t>
      </w:r>
    </w:p>
    <w:p w14:paraId="15B509EC" w14:textId="77777777" w:rsidR="00543E5D" w:rsidRDefault="001E6675">
      <w:pPr>
        <w:pStyle w:val="ListBullet"/>
        <w:spacing w:after="80" w:line="260" w:lineRule="exact"/>
      </w:pPr>
      <w:r>
        <w:rPr>
          <w:b/>
        </w:rPr>
        <w:t>The essential-category line is a judgment.</w:t>
      </w:r>
      <w:r>
        <w:t xml:space="preserve"> The essential-versus-discretionary boundary is drawn from five established household-budget frameworks. Other analysts could draw it differently without materially changing the main findings.</w:t>
      </w:r>
    </w:p>
    <w:p w14:paraId="5D4A5FB9" w14:textId="77777777" w:rsidR="00543E5D" w:rsidRDefault="001E6675">
      <w:pPr>
        <w:pStyle w:val="ListBullet"/>
        <w:spacing w:after="80" w:line="260" w:lineRule="exact"/>
      </w:pPr>
      <w:r>
        <w:rPr>
          <w:b/>
        </w:rPr>
        <w:t>Fixed weights.</w:t>
      </w:r>
      <w:r>
        <w:t xml:space="preserve"> MSPI holds each essential's share fixed at its December 2024 level. Letting shares change year by year would shift cumulative totals modestly but not change the basic findings.</w:t>
      </w:r>
    </w:p>
    <w:p w14:paraId="094736DE" w14:textId="77777777" w:rsidR="00543E5D" w:rsidRDefault="001E6675">
      <w:pPr>
        <w:pStyle w:val="ListBullet"/>
        <w:spacing w:after="80" w:line="260" w:lineRule="exact"/>
      </w:pPr>
      <w:r>
        <w:rPr>
          <w:b/>
        </w:rPr>
        <w:t>National average.</w:t>
      </w:r>
      <w:r>
        <w:t xml:space="preserve"> MSPI measures national price change. A specific </w:t>
      </w:r>
      <w:proofErr w:type="gramStart"/>
      <w:r>
        <w:t>household's</w:t>
      </w:r>
      <w:proofErr w:type="gramEnd"/>
      <w:r>
        <w:t xml:space="preserve"> experience will diverge in both directions.</w:t>
      </w:r>
    </w:p>
    <w:p w14:paraId="0C10A364" w14:textId="77777777" w:rsidR="00543E5D" w:rsidRDefault="001E6675">
      <w:pPr>
        <w:pStyle w:val="ListBullet"/>
        <w:spacing w:after="80" w:line="260" w:lineRule="exact"/>
      </w:pPr>
      <w:r>
        <w:rPr>
          <w:b/>
        </w:rPr>
        <w:t>Inherited conventions.</w:t>
      </w:r>
      <w:r>
        <w:t xml:space="preserve"> MSPI uses BLS price series as published, including owners' equivalent rent and the CPI's treatment of medical care. This keeps it simple and fully reproducible.</w:t>
      </w:r>
    </w:p>
    <w:p w14:paraId="7558E467" w14:textId="77777777" w:rsidR="00543E5D" w:rsidRDefault="001E6675">
      <w:pPr>
        <w:pStyle w:val="ListBullet"/>
        <w:spacing w:after="80" w:line="260" w:lineRule="exact"/>
      </w:pPr>
      <w:r>
        <w:rPr>
          <w:b/>
        </w:rPr>
        <w:t xml:space="preserve">2026 data is </w:t>
      </w:r>
      <w:proofErr w:type="gramStart"/>
      <w:r>
        <w:rPr>
          <w:b/>
        </w:rPr>
        <w:t>partial-year</w:t>
      </w:r>
      <w:proofErr w:type="gramEnd"/>
      <w:r>
        <w:rPr>
          <w:b/>
        </w:rPr>
        <w:t>.</w:t>
      </w:r>
      <w:r>
        <w:t xml:space="preserve"> The 2026 figures use January–May data only. Full-year averages may differ modestly.</w:t>
      </w:r>
    </w:p>
    <w:p w14:paraId="6E3F42A5" w14:textId="77777777" w:rsidR="00543E5D" w:rsidRDefault="001E6675">
      <w:pPr>
        <w:pStyle w:val="Heading2"/>
        <w:spacing w:before="360"/>
      </w:pPr>
      <w:r>
        <w:lastRenderedPageBreak/>
        <w:t>10. Conclusion</w:t>
      </w:r>
    </w:p>
    <w:p w14:paraId="0BEC9E45" w14:textId="77777777" w:rsidR="00543E5D" w:rsidRDefault="001E6675">
      <w:pPr>
        <w:spacing w:after="160"/>
      </w:pPr>
      <w:r>
        <w:t>The CPI is a well-built measure of a broad question. MSPI answers a narrower one from the same data: the essential price index for Main Street America.</w:t>
      </w:r>
    </w:p>
    <w:p w14:paraId="0F8066F4" w14:textId="77777777" w:rsidR="00543E5D" w:rsidRDefault="001E6675">
      <w:pPr>
        <w:spacing w:after="160"/>
      </w:pPr>
      <w:r>
        <w:t xml:space="preserve">Strip out the optional purchases and track what a household cannot avoid since 1983. A steeper climb appears — </w:t>
      </w:r>
      <w:r>
        <w:rPr>
          <w:b/>
        </w:rPr>
        <w:t>28 percent steeper</w:t>
      </w:r>
      <w:r>
        <w:t xml:space="preserve"> than the official index.</w:t>
      </w:r>
    </w:p>
    <w:p w14:paraId="4BFA66B9" w14:textId="77777777" w:rsidR="00543E5D" w:rsidRDefault="001E6675">
      <w:pPr>
        <w:spacing w:after="160"/>
      </w:pPr>
      <w:r>
        <w:t xml:space="preserve">The number that matters most is not the annual rate. It </w:t>
      </w:r>
      <w:proofErr w:type="gramStart"/>
      <w:r>
        <w:t>is</w:t>
      </w:r>
      <w:proofErr w:type="gramEnd"/>
      <w:r>
        <w:t xml:space="preserve"> the cumulative level. An essentials basket that cost </w:t>
      </w:r>
      <w:r>
        <w:rPr>
          <w:b/>
        </w:rPr>
        <w:t>$100 in 1983</w:t>
      </w:r>
      <w:r>
        <w:t xml:space="preserve"> costs </w:t>
      </w:r>
      <w:r>
        <w:rPr>
          <w:b/>
        </w:rPr>
        <w:t>$424 today</w:t>
      </w:r>
      <w:r>
        <w:t xml:space="preserve">. The full CPI basket costs </w:t>
      </w:r>
      <w:r>
        <w:rPr>
          <w:b/>
        </w:rPr>
        <w:t>$331</w:t>
      </w:r>
      <w:r>
        <w:t>. At the Federal Reserve's own 2 percent target, both will keep rising — and the dollar gap will keep widening.</w:t>
      </w:r>
    </w:p>
    <w:p w14:paraId="60439701" w14:textId="77777777" w:rsidR="00543E5D" w:rsidRDefault="001E6675">
      <w:pPr>
        <w:spacing w:after="160"/>
      </w:pPr>
      <w:r>
        <w:t xml:space="preserve">That distance between the headline and the household ledger is what MSPI measures. For the </w:t>
      </w:r>
      <w:proofErr w:type="gramStart"/>
      <w:r>
        <w:t>family</w:t>
      </w:r>
      <w:proofErr w:type="gramEnd"/>
      <w:r>
        <w:t xml:space="preserve"> whose income is mostly essentials, the cost of living is not an average. It is shelter, food, medical care, and the means of getting to work. MSPI measures exactly that — in the open, from public data, in a form any analyst can verify.</w:t>
      </w:r>
    </w:p>
    <w:p w14:paraId="1C04EC5D" w14:textId="77777777" w:rsidR="00543E5D" w:rsidRDefault="00543E5D">
      <w:pPr>
        <w:pBdr>
          <w:bottom w:val="single" w:sz="6" w:space="1" w:color="1F3864"/>
        </w:pBdr>
        <w:spacing w:after="160"/>
      </w:pPr>
    </w:p>
    <w:p w14:paraId="03EC6DF3" w14:textId="77777777" w:rsidR="00543E5D" w:rsidRDefault="001E6675">
      <w:pPr>
        <w:spacing w:after="160"/>
      </w:pPr>
      <w:r>
        <w:br w:type="page"/>
      </w:r>
    </w:p>
    <w:p w14:paraId="2042C5AB" w14:textId="77777777" w:rsidR="00543E5D" w:rsidRDefault="001E6675">
      <w:pPr>
        <w:pStyle w:val="Heading2"/>
        <w:spacing w:before="360"/>
      </w:pPr>
      <w:r>
        <w:lastRenderedPageBreak/>
        <w:t>Appendix A. MSPI Methodology</w:t>
      </w:r>
    </w:p>
    <w:p w14:paraId="3CA5E20D" w14:textId="77777777" w:rsidR="00543E5D" w:rsidRDefault="001E6675">
      <w:pPr>
        <w:pStyle w:val="Heading3"/>
        <w:spacing w:before="240"/>
      </w:pPr>
      <w:r>
        <w:t>A.1 Purpose and Scope</w:t>
      </w:r>
    </w:p>
    <w:p w14:paraId="42DDD7A7" w14:textId="77777777" w:rsidR="00543E5D" w:rsidRDefault="001E6675">
      <w:pPr>
        <w:spacing w:after="160"/>
      </w:pPr>
      <w:r>
        <w:t xml:space="preserve">This appendix is the </w:t>
      </w:r>
      <w:proofErr w:type="gramStart"/>
      <w:r>
        <w:t>canonical</w:t>
      </w:r>
      <w:proofErr w:type="gramEnd"/>
      <w:r>
        <w:t xml:space="preserve"> technical specification for MSPI. It covers data sources, the essential/discretionary boundary, the renormalization and aggregation mathematics, the weighting scheme, and the rules required to reproduce the series exactly. An independent analyst using this appendix and public BLS data should arrive at identical numbers.</w:t>
      </w:r>
    </w:p>
    <w:p w14:paraId="53A6EDB8" w14:textId="77777777" w:rsidR="00543E5D" w:rsidRDefault="001E6675">
      <w:pPr>
        <w:spacing w:after="160"/>
      </w:pPr>
      <w:r>
        <w:t>MSPI is a diagnostic re-aggregation of official BLS CPI components. It is not a correction of the CPI and makes no claim of mismeasured inflation. Every price input is a published BLS series used verbatim.</w:t>
      </w:r>
    </w:p>
    <w:p w14:paraId="45FA93B2" w14:textId="77777777" w:rsidR="00543E5D" w:rsidRDefault="001E6675">
      <w:pPr>
        <w:pStyle w:val="Heading3"/>
        <w:spacing w:before="240"/>
      </w:pPr>
      <w:r>
        <w:t>A.2 What MSPI Measures</w:t>
      </w:r>
    </w:p>
    <w:p w14:paraId="3900E410" w14:textId="77777777" w:rsidR="00543E5D" w:rsidRDefault="001E6675">
      <w:pPr>
        <w:spacing w:after="160"/>
      </w:pPr>
      <w:r>
        <w:t>MSPI tracks the essential household costs that cannot be avoided — shelter, groceries, healthcare, commuting, utilities, and connectivity. It is the CPI with discretionary categories removed, then re-aggregated the way the BLS builds its own special aggregates. MSPI is the structural inverse of Core CPI: Core removes food and energy to isolate the policy trend; MSPI removes the optional to isolate the household floor.</w:t>
      </w:r>
    </w:p>
    <w:p w14:paraId="723A0FD4" w14:textId="77777777" w:rsidR="00543E5D" w:rsidRDefault="001E6675">
      <w:pPr>
        <w:pStyle w:val="Heading3"/>
        <w:spacing w:before="240"/>
      </w:pPr>
      <w:r>
        <w:t>A.3 Data Sources</w:t>
      </w:r>
    </w:p>
    <w:p w14:paraId="387E25F0" w14:textId="77777777" w:rsidR="00543E5D" w:rsidRDefault="001E6675">
      <w:pPr>
        <w:pStyle w:val="ListBullet"/>
        <w:spacing w:after="80" w:line="260" w:lineRule="exact"/>
      </w:pPr>
      <w:r>
        <w:rPr>
          <w:b/>
        </w:rPr>
        <w:t>Essential component price indexes, CPI all items, and Core CPI.</w:t>
      </w:r>
      <w:r>
        <w:t xml:space="preserve"> U.S. Bureau of Labor Statistics, Consumer Price Index, U.S. city average, not seasonally adjusted, as annual averages of monthly indexes. Series identifiers are in A.5.</w:t>
      </w:r>
    </w:p>
    <w:p w14:paraId="5A822DA5" w14:textId="77777777" w:rsidR="00543E5D" w:rsidRDefault="001E6675">
      <w:pPr>
        <w:pStyle w:val="ListBullet"/>
        <w:spacing w:after="80" w:line="260" w:lineRule="exact"/>
      </w:pPr>
      <w:r>
        <w:rPr>
          <w:b/>
        </w:rPr>
        <w:t>Component weights.</w:t>
      </w:r>
      <w:r>
        <w:t xml:space="preserve"> BLS Relative Importance of Components, U.S. city average, December 2024.</w:t>
      </w:r>
    </w:p>
    <w:p w14:paraId="4F1DFB64" w14:textId="77777777" w:rsidR="00543E5D" w:rsidRDefault="001E6675">
      <w:pPr>
        <w:pStyle w:val="ListBullet"/>
        <w:spacing w:after="80" w:line="260" w:lineRule="exact"/>
      </w:pPr>
      <w:r>
        <w:rPr>
          <w:b/>
        </w:rPr>
        <w:t>Base-period transformation.</w:t>
      </w:r>
      <w:r>
        <w:t xml:space="preserve"> BLS publishes most CPI series on a 1982–1984 = 100 base. MSPI re-indexes all levels to 1983 = 100 so MSPI, CPI, and Core CPI share a common starting point.</w:t>
      </w:r>
    </w:p>
    <w:p w14:paraId="4C420D1C" w14:textId="77777777" w:rsidR="00543E5D" w:rsidRDefault="001E6675">
      <w:pPr>
        <w:pStyle w:val="Heading3"/>
        <w:spacing w:before="240"/>
      </w:pPr>
      <w:r>
        <w:t>A.4 Category Boundary: Essential vs. Discretionary</w:t>
      </w:r>
    </w:p>
    <w:p w14:paraId="1CFDC696" w14:textId="77777777" w:rsidR="00543E5D" w:rsidRDefault="001E6675">
      <w:pPr>
        <w:spacing w:after="160"/>
      </w:pPr>
      <w:r>
        <w:t>The essential/discretionary line comes from published frameworks rather than our own judgment. The essentials set is the common core of five authoritative cost-of-living frameworks: the IRS Collection Financial Standards, the EPI Family Budget Calculator, the MIT Living Wage Calculator, United Way's ALICE Household Survival Budget, and the Self-Sufficiency Standard. All five treat as essential: housing, food, utilities, healthcare, and transportation. Connectivity is added under a universal, non-substitutable monthly-outlay criterion.</w:t>
      </w:r>
    </w:p>
    <w:p w14:paraId="4EB8330C" w14:textId="77777777" w:rsidR="00543E5D" w:rsidRDefault="001E6675">
      <w:pPr>
        <w:spacing w:after="160"/>
      </w:pPr>
      <w:r>
        <w:t xml:space="preserve">The excluded residual is about 36% of CPI weight and is heterogeneous — </w:t>
      </w:r>
      <w:proofErr w:type="gramStart"/>
      <w:r>
        <w:t>some</w:t>
      </w:r>
      <w:proofErr w:type="gramEnd"/>
      <w:r>
        <w:t xml:space="preserve"> genuinely optional (recreation, luxury apparel, dining out, alcohol, tobacco), </w:t>
      </w:r>
      <w:proofErr w:type="gramStart"/>
      <w:r>
        <w:t>some</w:t>
      </w:r>
      <w:proofErr w:type="gramEnd"/>
      <w:r>
        <w:t xml:space="preserve"> excluded for methodological reasons (vehicle purchases, education). The boundary is a defensible normative choice, not an official classification.</w:t>
      </w:r>
    </w:p>
    <w:p w14:paraId="0B8B22F0" w14:textId="77777777" w:rsidR="00543E5D" w:rsidRDefault="001E6675">
      <w:pPr>
        <w:pStyle w:val="Heading3"/>
        <w:pageBreakBefore/>
        <w:spacing w:before="240"/>
      </w:pPr>
      <w:r>
        <w:lastRenderedPageBreak/>
        <w:t>A.5 Component Basket and BLS Series Identifiers</w:t>
      </w:r>
    </w:p>
    <w:tbl>
      <w:tblPr>
        <w:tblStyle w:val="TableGrid"/>
        <w:tblW w:w="0" w:type="auto"/>
        <w:tblLook w:val="04A0" w:firstRow="1" w:lastRow="0" w:firstColumn="1" w:lastColumn="0" w:noHBand="0" w:noVBand="1"/>
      </w:tblPr>
      <w:tblGrid>
        <w:gridCol w:w="2437"/>
        <w:gridCol w:w="1822"/>
        <w:gridCol w:w="1419"/>
        <w:gridCol w:w="1022"/>
        <w:gridCol w:w="1037"/>
        <w:gridCol w:w="1037"/>
      </w:tblGrid>
      <w:tr w:rsidR="00543E5D" w14:paraId="586A1520" w14:textId="77777777">
        <w:tc>
          <w:tcPr>
            <w:tcW w:w="2592" w:type="dxa"/>
            <w:shd w:val="clear" w:color="auto" w:fill="1A1A2E"/>
          </w:tcPr>
          <w:p w14:paraId="73C800EA" w14:textId="77777777" w:rsidR="00543E5D" w:rsidRDefault="001E6675">
            <w:pPr>
              <w:jc w:val="center"/>
            </w:pPr>
            <w:r>
              <w:rPr>
                <w:b/>
                <w:color w:val="FFFFFF"/>
                <w:sz w:val="20"/>
              </w:rPr>
              <w:t>Component</w:t>
            </w:r>
          </w:p>
        </w:tc>
        <w:tc>
          <w:tcPr>
            <w:tcW w:w="1872" w:type="dxa"/>
            <w:shd w:val="clear" w:color="auto" w:fill="1A1A2E"/>
          </w:tcPr>
          <w:p w14:paraId="5AD805E5" w14:textId="77777777" w:rsidR="00543E5D" w:rsidRDefault="001E6675">
            <w:pPr>
              <w:jc w:val="center"/>
            </w:pPr>
            <w:r>
              <w:rPr>
                <w:b/>
                <w:color w:val="FFFFFF"/>
                <w:sz w:val="20"/>
              </w:rPr>
              <w:t>BLS Series ID</w:t>
            </w:r>
          </w:p>
        </w:tc>
        <w:tc>
          <w:tcPr>
            <w:tcW w:w="1440" w:type="dxa"/>
            <w:shd w:val="clear" w:color="auto" w:fill="1A1A2E"/>
          </w:tcPr>
          <w:p w14:paraId="2C6709D2" w14:textId="77777777" w:rsidR="00543E5D" w:rsidRDefault="001E6675">
            <w:pPr>
              <w:jc w:val="center"/>
            </w:pPr>
            <w:r>
              <w:rPr>
                <w:b/>
                <w:color w:val="FFFFFF"/>
                <w:sz w:val="20"/>
              </w:rPr>
              <w:t>Group</w:t>
            </w:r>
          </w:p>
        </w:tc>
        <w:tc>
          <w:tcPr>
            <w:tcW w:w="1080" w:type="dxa"/>
            <w:shd w:val="clear" w:color="auto" w:fill="1A1A2E"/>
          </w:tcPr>
          <w:p w14:paraId="07F078C9" w14:textId="77777777" w:rsidR="00543E5D" w:rsidRDefault="001E6675">
            <w:pPr>
              <w:jc w:val="center"/>
            </w:pPr>
            <w:r>
              <w:rPr>
                <w:b/>
                <w:color w:val="FFFFFF"/>
                <w:sz w:val="20"/>
              </w:rPr>
              <w:t>RI % of CPI</w:t>
            </w:r>
          </w:p>
        </w:tc>
        <w:tc>
          <w:tcPr>
            <w:tcW w:w="1080" w:type="dxa"/>
            <w:shd w:val="clear" w:color="auto" w:fill="1A1A2E"/>
          </w:tcPr>
          <w:p w14:paraId="2F56730A" w14:textId="77777777" w:rsidR="00543E5D" w:rsidRDefault="001E6675">
            <w:pPr>
              <w:jc w:val="center"/>
            </w:pPr>
            <w:r>
              <w:rPr>
                <w:b/>
                <w:color w:val="FFFFFF"/>
                <w:sz w:val="20"/>
              </w:rPr>
              <w:t>Core wt %</w:t>
            </w:r>
          </w:p>
        </w:tc>
        <w:tc>
          <w:tcPr>
            <w:tcW w:w="1080" w:type="dxa"/>
            <w:shd w:val="clear" w:color="auto" w:fill="1A1A2E"/>
          </w:tcPr>
          <w:p w14:paraId="22880D11" w14:textId="77777777" w:rsidR="00543E5D" w:rsidRDefault="001E6675">
            <w:pPr>
              <w:jc w:val="center"/>
            </w:pPr>
            <w:r>
              <w:rPr>
                <w:b/>
                <w:color w:val="FFFFFF"/>
                <w:sz w:val="20"/>
              </w:rPr>
              <w:t>Full wt %</w:t>
            </w:r>
          </w:p>
        </w:tc>
      </w:tr>
      <w:tr w:rsidR="00543E5D" w14:paraId="560EF274" w14:textId="77777777">
        <w:tc>
          <w:tcPr>
            <w:tcW w:w="2592" w:type="dxa"/>
            <w:shd w:val="clear" w:color="auto" w:fill="F5F5F5"/>
          </w:tcPr>
          <w:p w14:paraId="78B93F31" w14:textId="77777777" w:rsidR="00543E5D" w:rsidRDefault="001E6675">
            <w:r>
              <w:rPr>
                <w:sz w:val="18"/>
              </w:rPr>
              <w:t>Rent of primary residence</w:t>
            </w:r>
          </w:p>
        </w:tc>
        <w:tc>
          <w:tcPr>
            <w:tcW w:w="1872" w:type="dxa"/>
            <w:shd w:val="clear" w:color="auto" w:fill="F5F5F5"/>
          </w:tcPr>
          <w:p w14:paraId="75BA4172" w14:textId="77777777" w:rsidR="00543E5D" w:rsidRDefault="001E6675">
            <w:r>
              <w:rPr>
                <w:sz w:val="18"/>
              </w:rPr>
              <w:t>CUUR0000SEHA</w:t>
            </w:r>
          </w:p>
        </w:tc>
        <w:tc>
          <w:tcPr>
            <w:tcW w:w="1440" w:type="dxa"/>
            <w:shd w:val="clear" w:color="auto" w:fill="F5F5F5"/>
          </w:tcPr>
          <w:p w14:paraId="056D9BFE" w14:textId="77777777" w:rsidR="00543E5D" w:rsidRDefault="001E6675">
            <w:r>
              <w:rPr>
                <w:sz w:val="18"/>
              </w:rPr>
              <w:t>Shelter</w:t>
            </w:r>
          </w:p>
        </w:tc>
        <w:tc>
          <w:tcPr>
            <w:tcW w:w="1080" w:type="dxa"/>
            <w:shd w:val="clear" w:color="auto" w:fill="F5F5F5"/>
          </w:tcPr>
          <w:p w14:paraId="59061033" w14:textId="77777777" w:rsidR="00543E5D" w:rsidRDefault="001E6675">
            <w:r>
              <w:rPr>
                <w:sz w:val="18"/>
              </w:rPr>
              <w:t>7.499</w:t>
            </w:r>
          </w:p>
        </w:tc>
        <w:tc>
          <w:tcPr>
            <w:tcW w:w="1080" w:type="dxa"/>
            <w:shd w:val="clear" w:color="auto" w:fill="F5F5F5"/>
          </w:tcPr>
          <w:p w14:paraId="58A865D1" w14:textId="77777777" w:rsidR="00543E5D" w:rsidRDefault="001E6675">
            <w:r>
              <w:rPr>
                <w:sz w:val="18"/>
              </w:rPr>
              <w:t>12.472</w:t>
            </w:r>
          </w:p>
        </w:tc>
        <w:tc>
          <w:tcPr>
            <w:tcW w:w="1080" w:type="dxa"/>
            <w:shd w:val="clear" w:color="auto" w:fill="F5F5F5"/>
          </w:tcPr>
          <w:p w14:paraId="4F56F557" w14:textId="77777777" w:rsidR="00543E5D" w:rsidRDefault="001E6675">
            <w:r>
              <w:rPr>
                <w:sz w:val="18"/>
              </w:rPr>
              <w:t>11.749</w:t>
            </w:r>
          </w:p>
        </w:tc>
      </w:tr>
      <w:tr w:rsidR="00543E5D" w14:paraId="511B6961" w14:textId="77777777">
        <w:tc>
          <w:tcPr>
            <w:tcW w:w="2592" w:type="dxa"/>
          </w:tcPr>
          <w:p w14:paraId="167842E8" w14:textId="77777777" w:rsidR="00543E5D" w:rsidRDefault="001E6675">
            <w:r>
              <w:rPr>
                <w:sz w:val="18"/>
              </w:rPr>
              <w:t>Owners' equivalent rent</w:t>
            </w:r>
          </w:p>
        </w:tc>
        <w:tc>
          <w:tcPr>
            <w:tcW w:w="1872" w:type="dxa"/>
          </w:tcPr>
          <w:p w14:paraId="1EAB6DF0" w14:textId="77777777" w:rsidR="00543E5D" w:rsidRDefault="001E6675">
            <w:r>
              <w:rPr>
                <w:sz w:val="18"/>
              </w:rPr>
              <w:t>CUUR0000SEHC</w:t>
            </w:r>
          </w:p>
        </w:tc>
        <w:tc>
          <w:tcPr>
            <w:tcW w:w="1440" w:type="dxa"/>
          </w:tcPr>
          <w:p w14:paraId="31A557BF" w14:textId="77777777" w:rsidR="00543E5D" w:rsidRDefault="001E6675">
            <w:r>
              <w:rPr>
                <w:sz w:val="18"/>
              </w:rPr>
              <w:t>Shelter</w:t>
            </w:r>
          </w:p>
        </w:tc>
        <w:tc>
          <w:tcPr>
            <w:tcW w:w="1080" w:type="dxa"/>
          </w:tcPr>
          <w:p w14:paraId="2F23FFC6" w14:textId="77777777" w:rsidR="00543E5D" w:rsidRDefault="001E6675">
            <w:r>
              <w:rPr>
                <w:sz w:val="18"/>
              </w:rPr>
              <w:t>26.282</w:t>
            </w:r>
          </w:p>
        </w:tc>
        <w:tc>
          <w:tcPr>
            <w:tcW w:w="1080" w:type="dxa"/>
          </w:tcPr>
          <w:p w14:paraId="13180A0D" w14:textId="77777777" w:rsidR="00543E5D" w:rsidRDefault="001E6675">
            <w:r>
              <w:rPr>
                <w:sz w:val="18"/>
              </w:rPr>
              <w:t>43.710</w:t>
            </w:r>
          </w:p>
        </w:tc>
        <w:tc>
          <w:tcPr>
            <w:tcW w:w="1080" w:type="dxa"/>
          </w:tcPr>
          <w:p w14:paraId="1C465444" w14:textId="77777777" w:rsidR="00543E5D" w:rsidRDefault="001E6675">
            <w:r>
              <w:rPr>
                <w:sz w:val="18"/>
              </w:rPr>
              <w:t>41.179</w:t>
            </w:r>
          </w:p>
        </w:tc>
      </w:tr>
      <w:tr w:rsidR="00543E5D" w14:paraId="1C50B9F4" w14:textId="77777777">
        <w:tc>
          <w:tcPr>
            <w:tcW w:w="2592" w:type="dxa"/>
            <w:shd w:val="clear" w:color="auto" w:fill="F5F5F5"/>
          </w:tcPr>
          <w:p w14:paraId="23A67C51" w14:textId="77777777" w:rsidR="00543E5D" w:rsidRDefault="001E6675">
            <w:r>
              <w:rPr>
                <w:sz w:val="18"/>
              </w:rPr>
              <w:t>Tenants' &amp; household insurance</w:t>
            </w:r>
          </w:p>
        </w:tc>
        <w:tc>
          <w:tcPr>
            <w:tcW w:w="1872" w:type="dxa"/>
            <w:shd w:val="clear" w:color="auto" w:fill="F5F5F5"/>
          </w:tcPr>
          <w:p w14:paraId="44FBED3E" w14:textId="77777777" w:rsidR="00543E5D" w:rsidRDefault="001E6675">
            <w:r>
              <w:rPr>
                <w:sz w:val="18"/>
              </w:rPr>
              <w:t>CUUR0000SEHD</w:t>
            </w:r>
          </w:p>
        </w:tc>
        <w:tc>
          <w:tcPr>
            <w:tcW w:w="1440" w:type="dxa"/>
            <w:shd w:val="clear" w:color="auto" w:fill="F5F5F5"/>
          </w:tcPr>
          <w:p w14:paraId="0FC937BF" w14:textId="77777777" w:rsidR="00543E5D" w:rsidRDefault="001E6675">
            <w:r>
              <w:rPr>
                <w:sz w:val="18"/>
              </w:rPr>
              <w:t>Shelter</w:t>
            </w:r>
          </w:p>
        </w:tc>
        <w:tc>
          <w:tcPr>
            <w:tcW w:w="1080" w:type="dxa"/>
            <w:shd w:val="clear" w:color="auto" w:fill="F5F5F5"/>
          </w:tcPr>
          <w:p w14:paraId="356C5428" w14:textId="77777777" w:rsidR="00543E5D" w:rsidRDefault="001E6675">
            <w:r>
              <w:rPr>
                <w:sz w:val="18"/>
              </w:rPr>
              <w:t>0.410</w:t>
            </w:r>
          </w:p>
        </w:tc>
        <w:tc>
          <w:tcPr>
            <w:tcW w:w="1080" w:type="dxa"/>
            <w:shd w:val="clear" w:color="auto" w:fill="F5F5F5"/>
          </w:tcPr>
          <w:p w14:paraId="17E55E19" w14:textId="77777777" w:rsidR="00543E5D" w:rsidRDefault="001E6675">
            <w:r>
              <w:rPr>
                <w:sz w:val="18"/>
              </w:rPr>
              <w:t>0.000</w:t>
            </w:r>
          </w:p>
        </w:tc>
        <w:tc>
          <w:tcPr>
            <w:tcW w:w="1080" w:type="dxa"/>
            <w:shd w:val="clear" w:color="auto" w:fill="F5F5F5"/>
          </w:tcPr>
          <w:p w14:paraId="55579735" w14:textId="77777777" w:rsidR="00543E5D" w:rsidRDefault="001E6675">
            <w:r>
              <w:rPr>
                <w:sz w:val="18"/>
              </w:rPr>
              <w:t>0.642</w:t>
            </w:r>
          </w:p>
        </w:tc>
      </w:tr>
      <w:tr w:rsidR="00543E5D" w14:paraId="27093600" w14:textId="77777777">
        <w:tc>
          <w:tcPr>
            <w:tcW w:w="2592" w:type="dxa"/>
          </w:tcPr>
          <w:p w14:paraId="5FFA761E" w14:textId="77777777" w:rsidR="00543E5D" w:rsidRDefault="001E6675">
            <w:r>
              <w:rPr>
                <w:sz w:val="18"/>
              </w:rPr>
              <w:t>Food at home</w:t>
            </w:r>
          </w:p>
        </w:tc>
        <w:tc>
          <w:tcPr>
            <w:tcW w:w="1872" w:type="dxa"/>
          </w:tcPr>
          <w:p w14:paraId="26924ABF" w14:textId="77777777" w:rsidR="00543E5D" w:rsidRDefault="001E6675">
            <w:r>
              <w:rPr>
                <w:sz w:val="18"/>
              </w:rPr>
              <w:t>CUUR0000SAF11</w:t>
            </w:r>
          </w:p>
        </w:tc>
        <w:tc>
          <w:tcPr>
            <w:tcW w:w="1440" w:type="dxa"/>
          </w:tcPr>
          <w:p w14:paraId="554A3FCD" w14:textId="77777777" w:rsidR="00543E5D" w:rsidRDefault="001E6675">
            <w:r>
              <w:rPr>
                <w:sz w:val="18"/>
              </w:rPr>
              <w:t>Food</w:t>
            </w:r>
          </w:p>
        </w:tc>
        <w:tc>
          <w:tcPr>
            <w:tcW w:w="1080" w:type="dxa"/>
          </w:tcPr>
          <w:p w14:paraId="1C7E8114" w14:textId="77777777" w:rsidR="00543E5D" w:rsidRDefault="001E6675">
            <w:r>
              <w:rPr>
                <w:sz w:val="18"/>
              </w:rPr>
              <w:t>8.043</w:t>
            </w:r>
          </w:p>
        </w:tc>
        <w:tc>
          <w:tcPr>
            <w:tcW w:w="1080" w:type="dxa"/>
          </w:tcPr>
          <w:p w14:paraId="3C2A9B6E" w14:textId="77777777" w:rsidR="00543E5D" w:rsidRDefault="001E6675">
            <w:r>
              <w:rPr>
                <w:sz w:val="18"/>
              </w:rPr>
              <w:t>13.376</w:t>
            </w:r>
          </w:p>
        </w:tc>
        <w:tc>
          <w:tcPr>
            <w:tcW w:w="1080" w:type="dxa"/>
          </w:tcPr>
          <w:p w14:paraId="4999A985" w14:textId="77777777" w:rsidR="00543E5D" w:rsidRDefault="001E6675">
            <w:r>
              <w:rPr>
                <w:sz w:val="18"/>
              </w:rPr>
              <w:t>12.602</w:t>
            </w:r>
          </w:p>
        </w:tc>
      </w:tr>
      <w:tr w:rsidR="00543E5D" w14:paraId="77D9EEAF" w14:textId="77777777">
        <w:tc>
          <w:tcPr>
            <w:tcW w:w="2592" w:type="dxa"/>
            <w:shd w:val="clear" w:color="auto" w:fill="F5F5F5"/>
          </w:tcPr>
          <w:p w14:paraId="276959F2" w14:textId="77777777" w:rsidR="00543E5D" w:rsidRDefault="001E6675">
            <w:r>
              <w:rPr>
                <w:sz w:val="18"/>
              </w:rPr>
              <w:t>Medical care</w:t>
            </w:r>
          </w:p>
        </w:tc>
        <w:tc>
          <w:tcPr>
            <w:tcW w:w="1872" w:type="dxa"/>
            <w:shd w:val="clear" w:color="auto" w:fill="F5F5F5"/>
          </w:tcPr>
          <w:p w14:paraId="0FAC5862" w14:textId="77777777" w:rsidR="00543E5D" w:rsidRDefault="001E6675">
            <w:r>
              <w:rPr>
                <w:sz w:val="18"/>
              </w:rPr>
              <w:t>CUUR0000SAM</w:t>
            </w:r>
          </w:p>
        </w:tc>
        <w:tc>
          <w:tcPr>
            <w:tcW w:w="1440" w:type="dxa"/>
            <w:shd w:val="clear" w:color="auto" w:fill="F5F5F5"/>
          </w:tcPr>
          <w:p w14:paraId="61C7554E" w14:textId="77777777" w:rsidR="00543E5D" w:rsidRDefault="001E6675">
            <w:r>
              <w:rPr>
                <w:sz w:val="18"/>
              </w:rPr>
              <w:t>Medical care</w:t>
            </w:r>
          </w:p>
        </w:tc>
        <w:tc>
          <w:tcPr>
            <w:tcW w:w="1080" w:type="dxa"/>
            <w:shd w:val="clear" w:color="auto" w:fill="F5F5F5"/>
          </w:tcPr>
          <w:p w14:paraId="372089E5" w14:textId="77777777" w:rsidR="00543E5D" w:rsidRDefault="001E6675">
            <w:r>
              <w:rPr>
                <w:sz w:val="18"/>
              </w:rPr>
              <w:t>8.273</w:t>
            </w:r>
          </w:p>
        </w:tc>
        <w:tc>
          <w:tcPr>
            <w:tcW w:w="1080" w:type="dxa"/>
            <w:shd w:val="clear" w:color="auto" w:fill="F5F5F5"/>
          </w:tcPr>
          <w:p w14:paraId="7656F9FE" w14:textId="77777777" w:rsidR="00543E5D" w:rsidRDefault="001E6675">
            <w:r>
              <w:rPr>
                <w:sz w:val="18"/>
              </w:rPr>
              <w:t>13.759</w:t>
            </w:r>
          </w:p>
        </w:tc>
        <w:tc>
          <w:tcPr>
            <w:tcW w:w="1080" w:type="dxa"/>
            <w:shd w:val="clear" w:color="auto" w:fill="F5F5F5"/>
          </w:tcPr>
          <w:p w14:paraId="01C18362" w14:textId="77777777" w:rsidR="00543E5D" w:rsidRDefault="001E6675">
            <w:r>
              <w:rPr>
                <w:sz w:val="18"/>
              </w:rPr>
              <w:t>12.962</w:t>
            </w:r>
          </w:p>
        </w:tc>
      </w:tr>
      <w:tr w:rsidR="00543E5D" w14:paraId="4158874A" w14:textId="77777777">
        <w:tc>
          <w:tcPr>
            <w:tcW w:w="2592" w:type="dxa"/>
          </w:tcPr>
          <w:p w14:paraId="7EA6B698" w14:textId="77777777" w:rsidR="00543E5D" w:rsidRDefault="001E6675">
            <w:r>
              <w:rPr>
                <w:sz w:val="18"/>
              </w:rPr>
              <w:t>Household energy</w:t>
            </w:r>
          </w:p>
        </w:tc>
        <w:tc>
          <w:tcPr>
            <w:tcW w:w="1872" w:type="dxa"/>
          </w:tcPr>
          <w:p w14:paraId="5CB7E246" w14:textId="77777777" w:rsidR="00543E5D" w:rsidRDefault="001E6675">
            <w:r>
              <w:rPr>
                <w:sz w:val="18"/>
              </w:rPr>
              <w:t>CUUR0000SAH21</w:t>
            </w:r>
          </w:p>
        </w:tc>
        <w:tc>
          <w:tcPr>
            <w:tcW w:w="1440" w:type="dxa"/>
          </w:tcPr>
          <w:p w14:paraId="1570776A" w14:textId="77777777" w:rsidR="00543E5D" w:rsidRDefault="001E6675">
            <w:r>
              <w:rPr>
                <w:sz w:val="18"/>
              </w:rPr>
              <w:t>Utilities</w:t>
            </w:r>
          </w:p>
        </w:tc>
        <w:tc>
          <w:tcPr>
            <w:tcW w:w="1080" w:type="dxa"/>
          </w:tcPr>
          <w:p w14:paraId="16A1EB23" w14:textId="77777777" w:rsidR="00543E5D" w:rsidRDefault="001E6675">
            <w:r>
              <w:rPr>
                <w:sz w:val="18"/>
              </w:rPr>
              <w:t>3.233</w:t>
            </w:r>
          </w:p>
        </w:tc>
        <w:tc>
          <w:tcPr>
            <w:tcW w:w="1080" w:type="dxa"/>
          </w:tcPr>
          <w:p w14:paraId="5CC65815" w14:textId="77777777" w:rsidR="00543E5D" w:rsidRDefault="001E6675">
            <w:r>
              <w:rPr>
                <w:sz w:val="18"/>
              </w:rPr>
              <w:t>5.377</w:t>
            </w:r>
          </w:p>
        </w:tc>
        <w:tc>
          <w:tcPr>
            <w:tcW w:w="1080" w:type="dxa"/>
          </w:tcPr>
          <w:p w14:paraId="402E0A93" w14:textId="77777777" w:rsidR="00543E5D" w:rsidRDefault="001E6675">
            <w:r>
              <w:rPr>
                <w:sz w:val="18"/>
              </w:rPr>
              <w:t>5.065</w:t>
            </w:r>
          </w:p>
        </w:tc>
      </w:tr>
      <w:tr w:rsidR="00543E5D" w14:paraId="6FA264B5" w14:textId="77777777">
        <w:tc>
          <w:tcPr>
            <w:tcW w:w="2592" w:type="dxa"/>
            <w:shd w:val="clear" w:color="auto" w:fill="F5F5F5"/>
          </w:tcPr>
          <w:p w14:paraId="7C4AEC35" w14:textId="77777777" w:rsidR="00543E5D" w:rsidRDefault="001E6675">
            <w:r>
              <w:rPr>
                <w:sz w:val="18"/>
              </w:rPr>
              <w:t>Water/sewer/trash</w:t>
            </w:r>
          </w:p>
        </w:tc>
        <w:tc>
          <w:tcPr>
            <w:tcW w:w="1872" w:type="dxa"/>
            <w:shd w:val="clear" w:color="auto" w:fill="F5F5F5"/>
          </w:tcPr>
          <w:p w14:paraId="6154B4A6" w14:textId="77777777" w:rsidR="00543E5D" w:rsidRDefault="001E6675">
            <w:r>
              <w:rPr>
                <w:sz w:val="18"/>
              </w:rPr>
              <w:t>CUUR0000SEHG</w:t>
            </w:r>
          </w:p>
        </w:tc>
        <w:tc>
          <w:tcPr>
            <w:tcW w:w="1440" w:type="dxa"/>
            <w:shd w:val="clear" w:color="auto" w:fill="F5F5F5"/>
          </w:tcPr>
          <w:p w14:paraId="09A326D7" w14:textId="77777777" w:rsidR="00543E5D" w:rsidRDefault="001E6675">
            <w:r>
              <w:rPr>
                <w:sz w:val="18"/>
              </w:rPr>
              <w:t>Utilities</w:t>
            </w:r>
          </w:p>
        </w:tc>
        <w:tc>
          <w:tcPr>
            <w:tcW w:w="1080" w:type="dxa"/>
            <w:shd w:val="clear" w:color="auto" w:fill="F5F5F5"/>
          </w:tcPr>
          <w:p w14:paraId="5315B41C" w14:textId="77777777" w:rsidR="00543E5D" w:rsidRDefault="001E6675">
            <w:r>
              <w:rPr>
                <w:sz w:val="18"/>
              </w:rPr>
              <w:t>1.079</w:t>
            </w:r>
          </w:p>
        </w:tc>
        <w:tc>
          <w:tcPr>
            <w:tcW w:w="1080" w:type="dxa"/>
            <w:shd w:val="clear" w:color="auto" w:fill="F5F5F5"/>
          </w:tcPr>
          <w:p w14:paraId="02AB843F" w14:textId="77777777" w:rsidR="00543E5D" w:rsidRDefault="001E6675">
            <w:r>
              <w:rPr>
                <w:sz w:val="18"/>
              </w:rPr>
              <w:t>0.000</w:t>
            </w:r>
          </w:p>
        </w:tc>
        <w:tc>
          <w:tcPr>
            <w:tcW w:w="1080" w:type="dxa"/>
            <w:shd w:val="clear" w:color="auto" w:fill="F5F5F5"/>
          </w:tcPr>
          <w:p w14:paraId="08FD11D9" w14:textId="77777777" w:rsidR="00543E5D" w:rsidRDefault="001E6675">
            <w:r>
              <w:rPr>
                <w:sz w:val="18"/>
              </w:rPr>
              <w:t>1.691</w:t>
            </w:r>
          </w:p>
        </w:tc>
      </w:tr>
      <w:tr w:rsidR="00543E5D" w14:paraId="2D4837B8" w14:textId="77777777">
        <w:tc>
          <w:tcPr>
            <w:tcW w:w="2592" w:type="dxa"/>
          </w:tcPr>
          <w:p w14:paraId="43FE7166" w14:textId="77777777" w:rsidR="00543E5D" w:rsidRDefault="001E6675">
            <w:r>
              <w:rPr>
                <w:sz w:val="18"/>
              </w:rPr>
              <w:t>Motor fuel</w:t>
            </w:r>
          </w:p>
        </w:tc>
        <w:tc>
          <w:tcPr>
            <w:tcW w:w="1872" w:type="dxa"/>
          </w:tcPr>
          <w:p w14:paraId="13513824" w14:textId="77777777" w:rsidR="00543E5D" w:rsidRDefault="001E6675">
            <w:r>
              <w:rPr>
                <w:sz w:val="18"/>
              </w:rPr>
              <w:t>CUUR0000SETB</w:t>
            </w:r>
          </w:p>
        </w:tc>
        <w:tc>
          <w:tcPr>
            <w:tcW w:w="1440" w:type="dxa"/>
          </w:tcPr>
          <w:p w14:paraId="2DE367A4" w14:textId="77777777" w:rsidR="00543E5D" w:rsidRDefault="001E6675">
            <w:r>
              <w:rPr>
                <w:sz w:val="18"/>
              </w:rPr>
              <w:t>Transportation</w:t>
            </w:r>
          </w:p>
        </w:tc>
        <w:tc>
          <w:tcPr>
            <w:tcW w:w="1080" w:type="dxa"/>
          </w:tcPr>
          <w:p w14:paraId="080BB8A7" w14:textId="77777777" w:rsidR="00543E5D" w:rsidRDefault="001E6675">
            <w:r>
              <w:rPr>
                <w:sz w:val="18"/>
              </w:rPr>
              <w:t>2.983</w:t>
            </w:r>
          </w:p>
        </w:tc>
        <w:tc>
          <w:tcPr>
            <w:tcW w:w="1080" w:type="dxa"/>
          </w:tcPr>
          <w:p w14:paraId="44B78961" w14:textId="77777777" w:rsidR="00543E5D" w:rsidRDefault="001E6675">
            <w:r>
              <w:rPr>
                <w:sz w:val="18"/>
              </w:rPr>
              <w:t>4.961</w:t>
            </w:r>
          </w:p>
        </w:tc>
        <w:tc>
          <w:tcPr>
            <w:tcW w:w="1080" w:type="dxa"/>
          </w:tcPr>
          <w:p w14:paraId="501E163E" w14:textId="77777777" w:rsidR="00543E5D" w:rsidRDefault="001E6675">
            <w:r>
              <w:rPr>
                <w:sz w:val="18"/>
              </w:rPr>
              <w:t>4.674</w:t>
            </w:r>
          </w:p>
        </w:tc>
      </w:tr>
      <w:tr w:rsidR="00543E5D" w14:paraId="7769351E" w14:textId="77777777">
        <w:tc>
          <w:tcPr>
            <w:tcW w:w="2592" w:type="dxa"/>
            <w:shd w:val="clear" w:color="auto" w:fill="F5F5F5"/>
          </w:tcPr>
          <w:p w14:paraId="468E5699" w14:textId="77777777" w:rsidR="00543E5D" w:rsidRDefault="001E6675">
            <w:r>
              <w:rPr>
                <w:sz w:val="18"/>
              </w:rPr>
              <w:t>Motor vehicle insurance</w:t>
            </w:r>
          </w:p>
        </w:tc>
        <w:tc>
          <w:tcPr>
            <w:tcW w:w="1872" w:type="dxa"/>
            <w:shd w:val="clear" w:color="auto" w:fill="F5F5F5"/>
          </w:tcPr>
          <w:p w14:paraId="5D9D13BB" w14:textId="77777777" w:rsidR="00543E5D" w:rsidRDefault="001E6675">
            <w:r>
              <w:rPr>
                <w:sz w:val="18"/>
              </w:rPr>
              <w:t>CUUR0000SETE</w:t>
            </w:r>
          </w:p>
        </w:tc>
        <w:tc>
          <w:tcPr>
            <w:tcW w:w="1440" w:type="dxa"/>
            <w:shd w:val="clear" w:color="auto" w:fill="F5F5F5"/>
          </w:tcPr>
          <w:p w14:paraId="6E0AD934" w14:textId="77777777" w:rsidR="00543E5D" w:rsidRDefault="001E6675">
            <w:r>
              <w:rPr>
                <w:sz w:val="18"/>
              </w:rPr>
              <w:t>Transportation</w:t>
            </w:r>
          </w:p>
        </w:tc>
        <w:tc>
          <w:tcPr>
            <w:tcW w:w="1080" w:type="dxa"/>
            <w:shd w:val="clear" w:color="auto" w:fill="F5F5F5"/>
          </w:tcPr>
          <w:p w14:paraId="313B8BCA" w14:textId="77777777" w:rsidR="00543E5D" w:rsidRDefault="001E6675">
            <w:r>
              <w:rPr>
                <w:sz w:val="18"/>
              </w:rPr>
              <w:t>2.796</w:t>
            </w:r>
          </w:p>
        </w:tc>
        <w:tc>
          <w:tcPr>
            <w:tcW w:w="1080" w:type="dxa"/>
            <w:shd w:val="clear" w:color="auto" w:fill="F5F5F5"/>
          </w:tcPr>
          <w:p w14:paraId="546E8D70" w14:textId="77777777" w:rsidR="00543E5D" w:rsidRDefault="001E6675">
            <w:r>
              <w:rPr>
                <w:sz w:val="18"/>
              </w:rPr>
              <w:t>4.650</w:t>
            </w:r>
          </w:p>
        </w:tc>
        <w:tc>
          <w:tcPr>
            <w:tcW w:w="1080" w:type="dxa"/>
            <w:shd w:val="clear" w:color="auto" w:fill="F5F5F5"/>
          </w:tcPr>
          <w:p w14:paraId="3034DF59" w14:textId="77777777" w:rsidR="00543E5D" w:rsidRDefault="001E6675">
            <w:r>
              <w:rPr>
                <w:sz w:val="18"/>
              </w:rPr>
              <w:t>4.381</w:t>
            </w:r>
          </w:p>
        </w:tc>
      </w:tr>
      <w:tr w:rsidR="00543E5D" w14:paraId="52D28E76" w14:textId="77777777">
        <w:tc>
          <w:tcPr>
            <w:tcW w:w="2592" w:type="dxa"/>
          </w:tcPr>
          <w:p w14:paraId="1A27AD4C" w14:textId="77777777" w:rsidR="00543E5D" w:rsidRDefault="001E6675">
            <w:r>
              <w:rPr>
                <w:sz w:val="18"/>
              </w:rPr>
              <w:t>Motor vehicle maint. &amp; repair</w:t>
            </w:r>
          </w:p>
        </w:tc>
        <w:tc>
          <w:tcPr>
            <w:tcW w:w="1872" w:type="dxa"/>
          </w:tcPr>
          <w:p w14:paraId="7F2FF793" w14:textId="77777777" w:rsidR="00543E5D" w:rsidRDefault="001E6675">
            <w:r>
              <w:rPr>
                <w:sz w:val="18"/>
              </w:rPr>
              <w:t>CUUR0000SETD</w:t>
            </w:r>
          </w:p>
        </w:tc>
        <w:tc>
          <w:tcPr>
            <w:tcW w:w="1440" w:type="dxa"/>
          </w:tcPr>
          <w:p w14:paraId="6E39C0BB" w14:textId="77777777" w:rsidR="00543E5D" w:rsidRDefault="001E6675">
            <w:r>
              <w:rPr>
                <w:sz w:val="18"/>
              </w:rPr>
              <w:t>Transportation</w:t>
            </w:r>
          </w:p>
        </w:tc>
        <w:tc>
          <w:tcPr>
            <w:tcW w:w="1080" w:type="dxa"/>
          </w:tcPr>
          <w:p w14:paraId="38A3A95D" w14:textId="77777777" w:rsidR="00543E5D" w:rsidRDefault="001E6675">
            <w:r>
              <w:rPr>
                <w:sz w:val="18"/>
              </w:rPr>
              <w:t>1.019</w:t>
            </w:r>
          </w:p>
        </w:tc>
        <w:tc>
          <w:tcPr>
            <w:tcW w:w="1080" w:type="dxa"/>
          </w:tcPr>
          <w:p w14:paraId="79A5301F" w14:textId="77777777" w:rsidR="00543E5D" w:rsidRDefault="001E6675">
            <w:r>
              <w:rPr>
                <w:sz w:val="18"/>
              </w:rPr>
              <w:t>1.695</w:t>
            </w:r>
          </w:p>
        </w:tc>
        <w:tc>
          <w:tcPr>
            <w:tcW w:w="1080" w:type="dxa"/>
          </w:tcPr>
          <w:p w14:paraId="5133FF36" w14:textId="77777777" w:rsidR="00543E5D" w:rsidRDefault="001E6675">
            <w:r>
              <w:rPr>
                <w:sz w:val="18"/>
              </w:rPr>
              <w:t>1.597</w:t>
            </w:r>
          </w:p>
        </w:tc>
      </w:tr>
      <w:tr w:rsidR="00543E5D" w14:paraId="2D8D93BA" w14:textId="77777777">
        <w:tc>
          <w:tcPr>
            <w:tcW w:w="2592" w:type="dxa"/>
            <w:shd w:val="clear" w:color="auto" w:fill="F5F5F5"/>
          </w:tcPr>
          <w:p w14:paraId="72B02885" w14:textId="77777777" w:rsidR="00543E5D" w:rsidRDefault="001E6675">
            <w:r>
              <w:rPr>
                <w:sz w:val="18"/>
              </w:rPr>
              <w:t>Wireless telephone service</w:t>
            </w:r>
          </w:p>
        </w:tc>
        <w:tc>
          <w:tcPr>
            <w:tcW w:w="1872" w:type="dxa"/>
            <w:shd w:val="clear" w:color="auto" w:fill="F5F5F5"/>
          </w:tcPr>
          <w:p w14:paraId="6B0F667B" w14:textId="77777777" w:rsidR="00543E5D" w:rsidRDefault="001E6675">
            <w:r>
              <w:rPr>
                <w:sz w:val="18"/>
              </w:rPr>
              <w:t>CUUR0000SEED03</w:t>
            </w:r>
          </w:p>
        </w:tc>
        <w:tc>
          <w:tcPr>
            <w:tcW w:w="1440" w:type="dxa"/>
            <w:shd w:val="clear" w:color="auto" w:fill="F5F5F5"/>
          </w:tcPr>
          <w:p w14:paraId="48DB79BD" w14:textId="77777777" w:rsidR="00543E5D" w:rsidRDefault="001E6675">
            <w:r>
              <w:rPr>
                <w:sz w:val="18"/>
              </w:rPr>
              <w:t>Connectivity</w:t>
            </w:r>
          </w:p>
        </w:tc>
        <w:tc>
          <w:tcPr>
            <w:tcW w:w="1080" w:type="dxa"/>
            <w:shd w:val="clear" w:color="auto" w:fill="F5F5F5"/>
          </w:tcPr>
          <w:p w14:paraId="26DA27A5" w14:textId="77777777" w:rsidR="00543E5D" w:rsidRDefault="001E6675">
            <w:r>
              <w:rPr>
                <w:sz w:val="18"/>
              </w:rPr>
              <w:t>1.281</w:t>
            </w:r>
          </w:p>
        </w:tc>
        <w:tc>
          <w:tcPr>
            <w:tcW w:w="1080" w:type="dxa"/>
            <w:shd w:val="clear" w:color="auto" w:fill="F5F5F5"/>
          </w:tcPr>
          <w:p w14:paraId="1A2FB292" w14:textId="77777777" w:rsidR="00543E5D" w:rsidRDefault="001E6675">
            <w:r>
              <w:rPr>
                <w:sz w:val="18"/>
              </w:rPr>
              <w:t>0.000</w:t>
            </w:r>
          </w:p>
        </w:tc>
        <w:tc>
          <w:tcPr>
            <w:tcW w:w="1080" w:type="dxa"/>
            <w:shd w:val="clear" w:color="auto" w:fill="F5F5F5"/>
          </w:tcPr>
          <w:p w14:paraId="32E24569" w14:textId="77777777" w:rsidR="00543E5D" w:rsidRDefault="001E6675">
            <w:r>
              <w:rPr>
                <w:sz w:val="18"/>
              </w:rPr>
              <w:t>2.007</w:t>
            </w:r>
          </w:p>
        </w:tc>
      </w:tr>
      <w:tr w:rsidR="00543E5D" w14:paraId="4FA65B0B" w14:textId="77777777">
        <w:tc>
          <w:tcPr>
            <w:tcW w:w="2592" w:type="dxa"/>
          </w:tcPr>
          <w:p w14:paraId="2B692475" w14:textId="77777777" w:rsidR="00543E5D" w:rsidRDefault="001E6675">
            <w:r>
              <w:rPr>
                <w:sz w:val="18"/>
              </w:rPr>
              <w:t>Internet services</w:t>
            </w:r>
          </w:p>
        </w:tc>
        <w:tc>
          <w:tcPr>
            <w:tcW w:w="1872" w:type="dxa"/>
          </w:tcPr>
          <w:p w14:paraId="7BA866D4" w14:textId="77777777" w:rsidR="00543E5D" w:rsidRDefault="001E6675">
            <w:r>
              <w:rPr>
                <w:sz w:val="18"/>
              </w:rPr>
              <w:t>CUUR0000SEEE03</w:t>
            </w:r>
          </w:p>
        </w:tc>
        <w:tc>
          <w:tcPr>
            <w:tcW w:w="1440" w:type="dxa"/>
          </w:tcPr>
          <w:p w14:paraId="067DDA6A" w14:textId="77777777" w:rsidR="00543E5D" w:rsidRDefault="001E6675">
            <w:r>
              <w:rPr>
                <w:sz w:val="18"/>
              </w:rPr>
              <w:t>Connectivity</w:t>
            </w:r>
          </w:p>
        </w:tc>
        <w:tc>
          <w:tcPr>
            <w:tcW w:w="1080" w:type="dxa"/>
          </w:tcPr>
          <w:p w14:paraId="2530D0AD" w14:textId="77777777" w:rsidR="00543E5D" w:rsidRDefault="001E6675">
            <w:r>
              <w:rPr>
                <w:sz w:val="18"/>
              </w:rPr>
              <w:t>0.926</w:t>
            </w:r>
          </w:p>
        </w:tc>
        <w:tc>
          <w:tcPr>
            <w:tcW w:w="1080" w:type="dxa"/>
          </w:tcPr>
          <w:p w14:paraId="5CC25137" w14:textId="77777777" w:rsidR="00543E5D" w:rsidRDefault="001E6675">
            <w:r>
              <w:rPr>
                <w:sz w:val="18"/>
              </w:rPr>
              <w:t>0.000</w:t>
            </w:r>
          </w:p>
        </w:tc>
        <w:tc>
          <w:tcPr>
            <w:tcW w:w="1080" w:type="dxa"/>
          </w:tcPr>
          <w:p w14:paraId="25B2990D" w14:textId="77777777" w:rsidR="00543E5D" w:rsidRDefault="001E6675">
            <w:r>
              <w:rPr>
                <w:sz w:val="18"/>
              </w:rPr>
              <w:t>1.451</w:t>
            </w:r>
          </w:p>
        </w:tc>
      </w:tr>
      <w:tr w:rsidR="00543E5D" w14:paraId="105DD9E9" w14:textId="77777777">
        <w:tc>
          <w:tcPr>
            <w:tcW w:w="2592" w:type="dxa"/>
            <w:shd w:val="clear" w:color="auto" w:fill="F5F5F5"/>
          </w:tcPr>
          <w:p w14:paraId="3BFF8E3C" w14:textId="77777777" w:rsidR="00543E5D" w:rsidRDefault="001E6675">
            <w:r>
              <w:rPr>
                <w:sz w:val="18"/>
              </w:rPr>
              <w:t>Essentials total</w:t>
            </w:r>
          </w:p>
        </w:tc>
        <w:tc>
          <w:tcPr>
            <w:tcW w:w="1872" w:type="dxa"/>
            <w:shd w:val="clear" w:color="auto" w:fill="F5F5F5"/>
          </w:tcPr>
          <w:p w14:paraId="56007A73" w14:textId="77777777" w:rsidR="00543E5D" w:rsidRDefault="00543E5D"/>
        </w:tc>
        <w:tc>
          <w:tcPr>
            <w:tcW w:w="1440" w:type="dxa"/>
            <w:shd w:val="clear" w:color="auto" w:fill="F5F5F5"/>
          </w:tcPr>
          <w:p w14:paraId="6B6661C5" w14:textId="77777777" w:rsidR="00543E5D" w:rsidRDefault="00543E5D"/>
        </w:tc>
        <w:tc>
          <w:tcPr>
            <w:tcW w:w="1080" w:type="dxa"/>
            <w:shd w:val="clear" w:color="auto" w:fill="F5F5F5"/>
          </w:tcPr>
          <w:p w14:paraId="51C1B428" w14:textId="77777777" w:rsidR="00543E5D" w:rsidRDefault="001E6675">
            <w:r>
              <w:rPr>
                <w:sz w:val="18"/>
              </w:rPr>
              <w:t>63.824</w:t>
            </w:r>
          </w:p>
        </w:tc>
        <w:tc>
          <w:tcPr>
            <w:tcW w:w="1080" w:type="dxa"/>
            <w:shd w:val="clear" w:color="auto" w:fill="F5F5F5"/>
          </w:tcPr>
          <w:p w14:paraId="0F294A76" w14:textId="77777777" w:rsidR="00543E5D" w:rsidRDefault="001E6675">
            <w:r>
              <w:rPr>
                <w:sz w:val="18"/>
              </w:rPr>
              <w:t>100.000</w:t>
            </w:r>
          </w:p>
        </w:tc>
        <w:tc>
          <w:tcPr>
            <w:tcW w:w="1080" w:type="dxa"/>
            <w:shd w:val="clear" w:color="auto" w:fill="F5F5F5"/>
          </w:tcPr>
          <w:p w14:paraId="3E1A41DF" w14:textId="77777777" w:rsidR="00543E5D" w:rsidRDefault="001E6675">
            <w:r>
              <w:rPr>
                <w:sz w:val="18"/>
              </w:rPr>
              <w:t>100.000</w:t>
            </w:r>
          </w:p>
        </w:tc>
      </w:tr>
    </w:tbl>
    <w:p w14:paraId="7B7D8793" w14:textId="77777777" w:rsidR="00543E5D" w:rsidRDefault="001E6675">
      <w:pPr>
        <w:spacing w:after="160"/>
      </w:pPr>
      <w:r>
        <w:rPr>
          <w:sz w:val="18"/>
        </w:rPr>
        <w:t>RI % of CPI is the component's relative-importance weight within the full CPI. Core wt % is its weight in the eight-component Core basket (used for 1983–1998); Full wt % is its weight in the twelve-component Full basket (used from 1999 onward). Within each basket the kept weights are renormalized to sum to 100.</w:t>
      </w:r>
    </w:p>
    <w:p w14:paraId="19C6FAA1" w14:textId="77777777" w:rsidR="00543E5D" w:rsidRDefault="001E6675">
      <w:pPr>
        <w:pStyle w:val="Heading3"/>
        <w:spacing w:before="240"/>
      </w:pPr>
      <w:r>
        <w:t>A.6 The Mathematical Engine</w:t>
      </w:r>
    </w:p>
    <w:p w14:paraId="0189BF72" w14:textId="77777777" w:rsidR="00543E5D" w:rsidRDefault="001E6675">
      <w:pPr>
        <w:spacing w:after="160"/>
      </w:pPr>
      <w:r>
        <w:t>MSPI applies the BLS special-aggregate construction in three steps.</w:t>
      </w:r>
    </w:p>
    <w:p w14:paraId="1C821A6F" w14:textId="77777777" w:rsidR="00543E5D" w:rsidRDefault="001E6675">
      <w:pPr>
        <w:pStyle w:val="ListBullet"/>
        <w:spacing w:after="80" w:line="260" w:lineRule="exact"/>
      </w:pPr>
      <w:r>
        <w:rPr>
          <w:b/>
        </w:rPr>
        <w:t>Step 1 — Renormalize kept weights to sum to one:</w:t>
      </w:r>
      <w:r>
        <w:t xml:space="preserve"> wᵢ = RIᵢ / Σⱼ RIⱼ</w:t>
      </w:r>
    </w:p>
    <w:p w14:paraId="463CD9A2" w14:textId="77777777" w:rsidR="00543E5D" w:rsidRDefault="001E6675">
      <w:pPr>
        <w:pStyle w:val="ListBullet"/>
        <w:spacing w:after="80" w:line="260" w:lineRule="exact"/>
      </w:pPr>
      <w:r>
        <w:rPr>
          <w:b/>
        </w:rPr>
        <w:t>Step 2 — Aggregate into a fixed-basket (Laspeyres) level:</w:t>
      </w:r>
      <w:r>
        <w:t xml:space="preserve"> Iₜ = 100 × Σᵢ wᵢ (Pᵢ,ₜ / Pᵢ,₀)</w:t>
      </w:r>
    </w:p>
    <w:p w14:paraId="277601DE" w14:textId="77777777" w:rsidR="00543E5D" w:rsidRDefault="001E6675">
      <w:pPr>
        <w:pStyle w:val="ListBullet"/>
        <w:spacing w:after="80" w:line="260" w:lineRule="exact"/>
      </w:pPr>
      <w:r>
        <w:rPr>
          <w:b/>
        </w:rPr>
        <w:t>Step 3 — Differentiate the level into an inflation rate:</w:t>
      </w:r>
      <w:r>
        <w:t xml:space="preserve"> πₜ = (Iₜ / Iₜ₋₁) − 1</w:t>
      </w:r>
    </w:p>
    <w:p w14:paraId="753273EB" w14:textId="77777777" w:rsidR="00543E5D" w:rsidRDefault="001E6675">
      <w:pPr>
        <w:spacing w:after="160" w:line="260" w:lineRule="exact"/>
        <w:ind w:left="360"/>
      </w:pPr>
      <w:r>
        <w:rPr>
          <w:i/>
        </w:rPr>
        <w:t>where:</w:t>
      </w:r>
      <w:r>
        <w:br/>
        <w:t>i, j — index over the essential (kept) components; the summations run over all kept components</w:t>
      </w:r>
      <w:r>
        <w:br/>
        <w:t>RIᵢ — BLS relative-importance weight of component i (December 2024)</w:t>
      </w:r>
      <w:r>
        <w:br/>
        <w:t>wᵢ — renormalized weight of component i (kept weights rescaled to sum to 1)</w:t>
      </w:r>
      <w:r>
        <w:br/>
        <w:t>Pᵢ,₀ — price index of component i in the base year (1983)</w:t>
      </w:r>
      <w:r>
        <w:br/>
        <w:t>Pᵢ,ₜ — price index of component i in year t</w:t>
      </w:r>
      <w:r>
        <w:br/>
        <w:t>Iₜ — MSPI index level in year t (1983 = 100)</w:t>
      </w:r>
      <w:r>
        <w:br/>
        <w:t>πₜ — MSPI inflation rate in year t (year over year)</w:t>
      </w:r>
    </w:p>
    <w:p w14:paraId="2B95E925" w14:textId="77777777" w:rsidR="00543E5D" w:rsidRDefault="001E6675">
      <w:pPr>
        <w:spacing w:after="160"/>
      </w:pPr>
      <w:r>
        <w:t>Renormalization does not inflate the result. Scaling every kept weight by the same constant leaves their weighted average unchanged. MSPI differs from the CPI for exactly one reason: discretionary components are excluded.</w:t>
      </w:r>
    </w:p>
    <w:p w14:paraId="311E0423" w14:textId="77777777" w:rsidR="00543E5D" w:rsidRDefault="001E6675">
      <w:pPr>
        <w:pStyle w:val="Heading3"/>
        <w:spacing w:before="240"/>
      </w:pPr>
      <w:r>
        <w:lastRenderedPageBreak/>
        <w:t>A.6.1 Worked Example: One Essential, Then All Six</w:t>
      </w:r>
    </w:p>
    <w:p w14:paraId="6791886E" w14:textId="77777777" w:rsidR="00543E5D" w:rsidRDefault="001E6675">
      <w:pPr>
        <w:spacing w:after="160"/>
      </w:pPr>
      <w:r>
        <w:t>Take groceries (food at home) through Step 2 for 2026:</w:t>
      </w:r>
    </w:p>
    <w:tbl>
      <w:tblPr>
        <w:tblStyle w:val="TableGrid"/>
        <w:tblW w:w="0" w:type="auto"/>
        <w:tblLook w:val="04A0" w:firstRow="1" w:lastRow="0" w:firstColumn="1" w:lastColumn="0" w:noHBand="0" w:noVBand="1"/>
      </w:tblPr>
      <w:tblGrid>
        <w:gridCol w:w="1440"/>
        <w:gridCol w:w="4320"/>
        <w:gridCol w:w="1440"/>
      </w:tblGrid>
      <w:tr w:rsidR="00543E5D" w14:paraId="79E6EB54" w14:textId="77777777">
        <w:tc>
          <w:tcPr>
            <w:tcW w:w="1440" w:type="dxa"/>
            <w:shd w:val="clear" w:color="auto" w:fill="1A1A2E"/>
          </w:tcPr>
          <w:p w14:paraId="552BDC5F" w14:textId="77777777" w:rsidR="00543E5D" w:rsidRDefault="001E6675">
            <w:pPr>
              <w:jc w:val="center"/>
            </w:pPr>
            <w:r>
              <w:rPr>
                <w:b/>
                <w:color w:val="FFFFFF"/>
                <w:sz w:val="20"/>
              </w:rPr>
              <w:t>Symbol</w:t>
            </w:r>
          </w:p>
        </w:tc>
        <w:tc>
          <w:tcPr>
            <w:tcW w:w="4320" w:type="dxa"/>
            <w:shd w:val="clear" w:color="auto" w:fill="1A1A2E"/>
          </w:tcPr>
          <w:p w14:paraId="0EB1FE62" w14:textId="77777777" w:rsidR="00543E5D" w:rsidRDefault="001E6675">
            <w:pPr>
              <w:jc w:val="center"/>
            </w:pPr>
            <w:r>
              <w:rPr>
                <w:b/>
                <w:color w:val="FFFFFF"/>
                <w:sz w:val="20"/>
              </w:rPr>
              <w:t>What it is</w:t>
            </w:r>
          </w:p>
        </w:tc>
        <w:tc>
          <w:tcPr>
            <w:tcW w:w="1440" w:type="dxa"/>
            <w:shd w:val="clear" w:color="auto" w:fill="1A1A2E"/>
          </w:tcPr>
          <w:p w14:paraId="5D78AF38" w14:textId="77777777" w:rsidR="00543E5D" w:rsidRDefault="001E6675">
            <w:pPr>
              <w:jc w:val="center"/>
            </w:pPr>
            <w:r>
              <w:rPr>
                <w:b/>
                <w:color w:val="FFFFFF"/>
                <w:sz w:val="20"/>
              </w:rPr>
              <w:t>Number</w:t>
            </w:r>
          </w:p>
        </w:tc>
      </w:tr>
      <w:tr w:rsidR="00543E5D" w14:paraId="20DB04BE" w14:textId="77777777">
        <w:tc>
          <w:tcPr>
            <w:tcW w:w="1440" w:type="dxa"/>
            <w:shd w:val="clear" w:color="auto" w:fill="F5F5F5"/>
          </w:tcPr>
          <w:p w14:paraId="2ADEFC9D" w14:textId="77777777" w:rsidR="00543E5D" w:rsidRDefault="001E6675">
            <w:r>
              <w:rPr>
                <w:sz w:val="18"/>
              </w:rPr>
              <w:t>Pᵢ,₀</w:t>
            </w:r>
          </w:p>
        </w:tc>
        <w:tc>
          <w:tcPr>
            <w:tcW w:w="4320" w:type="dxa"/>
            <w:shd w:val="clear" w:color="auto" w:fill="F5F5F5"/>
          </w:tcPr>
          <w:p w14:paraId="478DD9B1" w14:textId="77777777" w:rsidR="00543E5D" w:rsidRDefault="001E6675">
            <w:r>
              <w:rPr>
                <w:sz w:val="18"/>
              </w:rPr>
              <w:t>Grocery price index, 1983</w:t>
            </w:r>
          </w:p>
        </w:tc>
        <w:tc>
          <w:tcPr>
            <w:tcW w:w="1440" w:type="dxa"/>
            <w:shd w:val="clear" w:color="auto" w:fill="F5F5F5"/>
          </w:tcPr>
          <w:p w14:paraId="27E54028" w14:textId="77777777" w:rsidR="00543E5D" w:rsidRDefault="001E6675">
            <w:r>
              <w:rPr>
                <w:sz w:val="18"/>
              </w:rPr>
              <w:t>99.1</w:t>
            </w:r>
          </w:p>
        </w:tc>
      </w:tr>
      <w:tr w:rsidR="00543E5D" w14:paraId="74C50294" w14:textId="77777777">
        <w:tc>
          <w:tcPr>
            <w:tcW w:w="1440" w:type="dxa"/>
          </w:tcPr>
          <w:p w14:paraId="0D51A812" w14:textId="77777777" w:rsidR="00543E5D" w:rsidRDefault="001E6675">
            <w:r>
              <w:rPr>
                <w:sz w:val="18"/>
              </w:rPr>
              <w:t>Pᵢ,ₜ</w:t>
            </w:r>
          </w:p>
        </w:tc>
        <w:tc>
          <w:tcPr>
            <w:tcW w:w="4320" w:type="dxa"/>
          </w:tcPr>
          <w:p w14:paraId="10A9731D" w14:textId="77777777" w:rsidR="00543E5D" w:rsidRDefault="001E6675">
            <w:r>
              <w:rPr>
                <w:sz w:val="18"/>
              </w:rPr>
              <w:t>Grocery price index, 2026</w:t>
            </w:r>
          </w:p>
        </w:tc>
        <w:tc>
          <w:tcPr>
            <w:tcW w:w="1440" w:type="dxa"/>
          </w:tcPr>
          <w:p w14:paraId="4FB1D855" w14:textId="77777777" w:rsidR="00543E5D" w:rsidRDefault="001E6675">
            <w:r>
              <w:rPr>
                <w:sz w:val="18"/>
              </w:rPr>
              <w:t>319.4</w:t>
            </w:r>
          </w:p>
        </w:tc>
      </w:tr>
      <w:tr w:rsidR="00543E5D" w14:paraId="7F591123" w14:textId="77777777">
        <w:tc>
          <w:tcPr>
            <w:tcW w:w="1440" w:type="dxa"/>
            <w:shd w:val="clear" w:color="auto" w:fill="F5F5F5"/>
          </w:tcPr>
          <w:p w14:paraId="4500CF77" w14:textId="77777777" w:rsidR="00543E5D" w:rsidRDefault="001E6675">
            <w:r>
              <w:rPr>
                <w:sz w:val="18"/>
              </w:rPr>
              <w:t>Pᵢ,ₜ / Pᵢ,₀</w:t>
            </w:r>
          </w:p>
        </w:tc>
        <w:tc>
          <w:tcPr>
            <w:tcW w:w="4320" w:type="dxa"/>
            <w:shd w:val="clear" w:color="auto" w:fill="F5F5F5"/>
          </w:tcPr>
          <w:p w14:paraId="4B23F10E" w14:textId="77777777" w:rsidR="00543E5D" w:rsidRDefault="001E6675">
            <w:r>
              <w:rPr>
                <w:sz w:val="18"/>
              </w:rPr>
              <w:t xml:space="preserve">How </w:t>
            </w:r>
            <w:proofErr w:type="gramStart"/>
            <w:r>
              <w:rPr>
                <w:sz w:val="18"/>
              </w:rPr>
              <w:t>many</w:t>
            </w:r>
            <w:proofErr w:type="gramEnd"/>
            <w:r>
              <w:rPr>
                <w:sz w:val="18"/>
              </w:rPr>
              <w:t xml:space="preserve"> </w:t>
            </w:r>
            <w:proofErr w:type="gramStart"/>
            <w:r>
              <w:rPr>
                <w:sz w:val="18"/>
              </w:rPr>
              <w:t>times</w:t>
            </w:r>
            <w:proofErr w:type="gramEnd"/>
            <w:r>
              <w:rPr>
                <w:sz w:val="18"/>
              </w:rPr>
              <w:t xml:space="preserve"> the price grew</w:t>
            </w:r>
          </w:p>
        </w:tc>
        <w:tc>
          <w:tcPr>
            <w:tcW w:w="1440" w:type="dxa"/>
            <w:shd w:val="clear" w:color="auto" w:fill="F5F5F5"/>
          </w:tcPr>
          <w:p w14:paraId="3CE38459" w14:textId="77777777" w:rsidR="00543E5D" w:rsidRDefault="001E6675">
            <w:r>
              <w:rPr>
                <w:sz w:val="18"/>
              </w:rPr>
              <w:t>3.2×</w:t>
            </w:r>
          </w:p>
        </w:tc>
      </w:tr>
      <w:tr w:rsidR="00543E5D" w14:paraId="1D92DAE6" w14:textId="77777777">
        <w:tc>
          <w:tcPr>
            <w:tcW w:w="1440" w:type="dxa"/>
          </w:tcPr>
          <w:p w14:paraId="16F35E82" w14:textId="77777777" w:rsidR="00543E5D" w:rsidRDefault="001E6675">
            <w:r>
              <w:rPr>
                <w:sz w:val="18"/>
              </w:rPr>
              <w:t>wᵢ</w:t>
            </w:r>
          </w:p>
        </w:tc>
        <w:tc>
          <w:tcPr>
            <w:tcW w:w="4320" w:type="dxa"/>
          </w:tcPr>
          <w:p w14:paraId="117D5F32" w14:textId="77777777" w:rsidR="00543E5D" w:rsidRDefault="001E6675">
            <w:r>
              <w:rPr>
                <w:sz w:val="18"/>
              </w:rPr>
              <w:t>Groceries' share of the basket</w:t>
            </w:r>
          </w:p>
        </w:tc>
        <w:tc>
          <w:tcPr>
            <w:tcW w:w="1440" w:type="dxa"/>
          </w:tcPr>
          <w:p w14:paraId="11B9BCF6" w14:textId="77777777" w:rsidR="00543E5D" w:rsidRDefault="001E6675">
            <w:r>
              <w:rPr>
                <w:sz w:val="18"/>
              </w:rPr>
              <w:t>0.126</w:t>
            </w:r>
          </w:p>
        </w:tc>
      </w:tr>
      <w:tr w:rsidR="00543E5D" w14:paraId="76BFA372" w14:textId="77777777">
        <w:tc>
          <w:tcPr>
            <w:tcW w:w="1440" w:type="dxa"/>
            <w:shd w:val="clear" w:color="auto" w:fill="F5F5F5"/>
          </w:tcPr>
          <w:p w14:paraId="25E45F81" w14:textId="77777777" w:rsidR="00543E5D" w:rsidRDefault="001E6675">
            <w:r>
              <w:rPr>
                <w:sz w:val="18"/>
              </w:rPr>
              <w:t>wᵢ × (Pᵢ,ₜ / Pᵢ,₀)</w:t>
            </w:r>
          </w:p>
        </w:tc>
        <w:tc>
          <w:tcPr>
            <w:tcW w:w="4320" w:type="dxa"/>
            <w:shd w:val="clear" w:color="auto" w:fill="F5F5F5"/>
          </w:tcPr>
          <w:p w14:paraId="4530A94F" w14:textId="77777777" w:rsidR="00543E5D" w:rsidRDefault="001E6675">
            <w:r>
              <w:rPr>
                <w:sz w:val="18"/>
              </w:rPr>
              <w:t>Groceries' piece of the index</w:t>
            </w:r>
          </w:p>
        </w:tc>
        <w:tc>
          <w:tcPr>
            <w:tcW w:w="1440" w:type="dxa"/>
            <w:shd w:val="clear" w:color="auto" w:fill="F5F5F5"/>
          </w:tcPr>
          <w:p w14:paraId="76DC268B" w14:textId="77777777" w:rsidR="00543E5D" w:rsidRDefault="001E6675">
            <w:r>
              <w:rPr>
                <w:sz w:val="18"/>
              </w:rPr>
              <w:t>0.41</w:t>
            </w:r>
          </w:p>
        </w:tc>
      </w:tr>
    </w:tbl>
    <w:p w14:paraId="30EE3D7B" w14:textId="77777777" w:rsidR="00543E5D" w:rsidRDefault="00543E5D">
      <w:pPr>
        <w:spacing w:after="160"/>
      </w:pPr>
    </w:p>
    <w:p w14:paraId="3EB97545" w14:textId="77777777" w:rsidR="00543E5D" w:rsidRDefault="001E6675">
      <w:pPr>
        <w:spacing w:after="160"/>
      </w:pPr>
      <w:r>
        <w:t>On the ×100 scale, groceries contribute about $41 of the $100 basket, up from $13 in 1983. Repeating this for all six essentials and summing:</w:t>
      </w:r>
    </w:p>
    <w:p w14:paraId="6BD4ACE2" w14:textId="77777777" w:rsidR="00543E5D" w:rsidRDefault="001E6675">
      <w:r>
        <w:t xml:space="preserve">Each term in that sum is one essential group's renormalized weight (wᵢ) multiplied by how </w:t>
      </w:r>
      <w:proofErr w:type="gramStart"/>
      <w:r>
        <w:t>many</w:t>
      </w:r>
      <w:proofErr w:type="gramEnd"/>
      <w:r>
        <w:t xml:space="preserve"> times its price grew between 1983 and 2026 (Pᵢ,ₜ / Pᵢ,₀):</w:t>
      </w:r>
    </w:p>
    <w:p w14:paraId="58F94B9E" w14:textId="77777777" w:rsidR="00543E5D" w:rsidRDefault="001E6675">
      <w:pPr>
        <w:spacing w:line="300" w:lineRule="exact"/>
        <w:ind w:left="576"/>
      </w:pPr>
      <w:r>
        <w:rPr>
          <w:sz w:val="20"/>
        </w:rPr>
        <w:t>Shelter:  0.536 × 4.2 ≈ 2.26</w:t>
      </w:r>
      <w:r>
        <w:rPr>
          <w:sz w:val="20"/>
        </w:rPr>
        <w:br/>
        <w:t>Medical care:  0.130 × 5.8 ≈ 0.75</w:t>
      </w:r>
      <w:r>
        <w:rPr>
          <w:sz w:val="20"/>
        </w:rPr>
        <w:br/>
        <w:t>Work-related transportation:  0.107 × 5.7 ≈ 0.61</w:t>
      </w:r>
      <w:r>
        <w:rPr>
          <w:sz w:val="20"/>
        </w:rPr>
        <w:br/>
        <w:t>Food at home:  0.126 × 3.2 ≈ 0.41</w:t>
      </w:r>
      <w:r>
        <w:rPr>
          <w:sz w:val="20"/>
        </w:rPr>
        <w:br/>
        <w:t>Utilities:  0.068 × 2.9 ≈ 0.20</w:t>
      </w:r>
      <w:r>
        <w:rPr>
          <w:sz w:val="20"/>
        </w:rPr>
        <w:br/>
        <w:t>Connectivity:  0.035 × 0.3 ≈ 0.01</w:t>
      </w:r>
    </w:p>
    <w:p w14:paraId="6ED6CD6E" w14:textId="77777777" w:rsidR="00543E5D" w:rsidRDefault="001E6675">
      <w:pPr>
        <w:spacing w:after="160"/>
        <w:ind w:left="576"/>
      </w:pPr>
      <w:r>
        <w:rPr>
          <w:b/>
        </w:rPr>
        <w:t>MSPI₂₀₂₆ = 100 × (2.26 + 0.75 + 0.61 + 0.41 + 0.20 + 0.01) = 100 × 4.24 ≈ 424</w:t>
      </w:r>
    </w:p>
    <w:p w14:paraId="4193D76B" w14:textId="77777777" w:rsidR="00543E5D" w:rsidRDefault="001E6675">
      <w:pPr>
        <w:spacing w:after="160"/>
      </w:pPr>
      <w:r>
        <w:t>Each of the six figures is simply that group's weight times its price growth. Shelter dominates because it is both the largest weight and a fast riser; connectivity is near zero because its price fell. Summed and scaled by 100, the six terms reproduce the 424 that the full chained series produces.</w:t>
      </w:r>
    </w:p>
    <w:p w14:paraId="5FBBF16C" w14:textId="77777777" w:rsidR="00543E5D" w:rsidRDefault="001E6675">
      <w:pPr>
        <w:pStyle w:val="Heading3"/>
        <w:spacing w:before="240"/>
      </w:pPr>
      <w:r>
        <w:t>A.6.2 Worked Example: How the Shelter Weight Is Set</w:t>
      </w:r>
    </w:p>
    <w:p w14:paraId="48299600" w14:textId="77777777" w:rsidR="00543E5D" w:rsidRDefault="001E6675">
      <w:pPr>
        <w:spacing w:after="160"/>
      </w:pPr>
      <w:r>
        <w:t>MSPI does not invent weights. Each one is the CPI’s own published relative importance (RI), taken from the BLS December 2024 relative-importance table (Appendix A.5) and rescaled so the six kept essentials sum to 100 percent (Step 1 in A.6). For any component i, the renormalized weight is:</w:t>
      </w:r>
    </w:p>
    <w:p w14:paraId="7E6C48B3" w14:textId="77777777" w:rsidR="00543E5D" w:rsidRDefault="001E6675">
      <w:pPr>
        <w:spacing w:after="160"/>
        <w:ind w:left="576"/>
      </w:pPr>
      <w:r>
        <w:rPr>
          <w:b/>
        </w:rPr>
        <w:t>wᵢ = RIᵢ / Σⱼ RIⱼ</w:t>
      </w:r>
    </w:p>
    <w:tbl>
      <w:tblPr>
        <w:tblStyle w:val="TableGrid"/>
        <w:tblW w:w="0" w:type="auto"/>
        <w:tblLook w:val="04A0" w:firstRow="1" w:lastRow="0" w:firstColumn="1" w:lastColumn="0" w:noHBand="0" w:noVBand="1"/>
      </w:tblPr>
      <w:tblGrid>
        <w:gridCol w:w="1440"/>
        <w:gridCol w:w="4320"/>
        <w:gridCol w:w="1440"/>
      </w:tblGrid>
      <w:tr w:rsidR="00543E5D" w14:paraId="419595B0" w14:textId="77777777">
        <w:tc>
          <w:tcPr>
            <w:tcW w:w="1440" w:type="dxa"/>
            <w:shd w:val="clear" w:color="auto" w:fill="1A1A2E"/>
          </w:tcPr>
          <w:p w14:paraId="1B2DFEE7" w14:textId="77777777" w:rsidR="00543E5D" w:rsidRDefault="001E6675">
            <w:pPr>
              <w:jc w:val="center"/>
            </w:pPr>
            <w:r>
              <w:rPr>
                <w:b/>
                <w:color w:val="FFFFFF"/>
                <w:sz w:val="20"/>
              </w:rPr>
              <w:t>Symbol</w:t>
            </w:r>
          </w:p>
        </w:tc>
        <w:tc>
          <w:tcPr>
            <w:tcW w:w="4320" w:type="dxa"/>
            <w:shd w:val="clear" w:color="auto" w:fill="1A1A2E"/>
          </w:tcPr>
          <w:p w14:paraId="4E98B1C5" w14:textId="77777777" w:rsidR="00543E5D" w:rsidRDefault="001E6675">
            <w:pPr>
              <w:jc w:val="center"/>
            </w:pPr>
            <w:r>
              <w:rPr>
                <w:b/>
                <w:color w:val="FFFFFF"/>
                <w:sz w:val="20"/>
              </w:rPr>
              <w:t>What it is</w:t>
            </w:r>
          </w:p>
        </w:tc>
        <w:tc>
          <w:tcPr>
            <w:tcW w:w="1440" w:type="dxa"/>
            <w:shd w:val="clear" w:color="auto" w:fill="1A1A2E"/>
          </w:tcPr>
          <w:p w14:paraId="52E8A1D7" w14:textId="77777777" w:rsidR="00543E5D" w:rsidRDefault="001E6675">
            <w:pPr>
              <w:jc w:val="center"/>
            </w:pPr>
            <w:r>
              <w:rPr>
                <w:b/>
                <w:color w:val="FFFFFF"/>
                <w:sz w:val="20"/>
              </w:rPr>
              <w:t>Number</w:t>
            </w:r>
          </w:p>
        </w:tc>
      </w:tr>
      <w:tr w:rsidR="00543E5D" w14:paraId="33BD177B" w14:textId="77777777">
        <w:tc>
          <w:tcPr>
            <w:tcW w:w="1440" w:type="dxa"/>
            <w:shd w:val="clear" w:color="auto" w:fill="F5F5F5"/>
          </w:tcPr>
          <w:p w14:paraId="229C5FF3" w14:textId="77777777" w:rsidR="00543E5D" w:rsidRDefault="001E6675">
            <w:r>
              <w:rPr>
                <w:sz w:val="18"/>
              </w:rPr>
              <w:t>RIᵢ</w:t>
            </w:r>
          </w:p>
        </w:tc>
        <w:tc>
          <w:tcPr>
            <w:tcW w:w="4320" w:type="dxa"/>
            <w:shd w:val="clear" w:color="auto" w:fill="F5F5F5"/>
          </w:tcPr>
          <w:p w14:paraId="6419AD0A" w14:textId="77777777" w:rsidR="00543E5D" w:rsidRDefault="001E6675">
            <w:r>
              <w:rPr>
                <w:sz w:val="18"/>
              </w:rPr>
              <w:t>Shelter’s relative importance in the full CPI (i = shelter)</w:t>
            </w:r>
          </w:p>
        </w:tc>
        <w:tc>
          <w:tcPr>
            <w:tcW w:w="1440" w:type="dxa"/>
            <w:shd w:val="clear" w:color="auto" w:fill="F5F5F5"/>
          </w:tcPr>
          <w:p w14:paraId="48104893" w14:textId="77777777" w:rsidR="00543E5D" w:rsidRDefault="001E6675">
            <w:r>
              <w:rPr>
                <w:sz w:val="18"/>
              </w:rPr>
              <w:t>34.19</w:t>
            </w:r>
          </w:p>
        </w:tc>
      </w:tr>
      <w:tr w:rsidR="00543E5D" w14:paraId="6E83845E" w14:textId="77777777">
        <w:tc>
          <w:tcPr>
            <w:tcW w:w="1440" w:type="dxa"/>
            <w:shd w:val="clear" w:color="auto" w:fill="F5F5F5"/>
          </w:tcPr>
          <w:p w14:paraId="783A889F" w14:textId="77777777" w:rsidR="00543E5D" w:rsidRDefault="001E6675">
            <w:r>
              <w:rPr>
                <w:sz w:val="18"/>
              </w:rPr>
              <w:t>Σⱼ RIⱼ</w:t>
            </w:r>
          </w:p>
        </w:tc>
        <w:tc>
          <w:tcPr>
            <w:tcW w:w="4320" w:type="dxa"/>
            <w:shd w:val="clear" w:color="auto" w:fill="F5F5F5"/>
          </w:tcPr>
          <w:p w14:paraId="78982BC7" w14:textId="77777777" w:rsidR="00543E5D" w:rsidRDefault="001E6675">
            <w:r>
              <w:rPr>
                <w:sz w:val="18"/>
              </w:rPr>
              <w:t>CPI relative importance of all six kept essentials, summed</w:t>
            </w:r>
          </w:p>
        </w:tc>
        <w:tc>
          <w:tcPr>
            <w:tcW w:w="1440" w:type="dxa"/>
            <w:shd w:val="clear" w:color="auto" w:fill="F5F5F5"/>
          </w:tcPr>
          <w:p w14:paraId="00D4606A" w14:textId="77777777" w:rsidR="00543E5D" w:rsidRDefault="001E6675">
            <w:r>
              <w:rPr>
                <w:sz w:val="18"/>
              </w:rPr>
              <w:t>63.82</w:t>
            </w:r>
          </w:p>
        </w:tc>
      </w:tr>
      <w:tr w:rsidR="00543E5D" w14:paraId="6A9D3F70" w14:textId="77777777">
        <w:tc>
          <w:tcPr>
            <w:tcW w:w="1440" w:type="dxa"/>
            <w:shd w:val="clear" w:color="auto" w:fill="F5F5F5"/>
          </w:tcPr>
          <w:p w14:paraId="4679FD64" w14:textId="77777777" w:rsidR="00543E5D" w:rsidRDefault="001E6675">
            <w:r>
              <w:rPr>
                <w:sz w:val="18"/>
              </w:rPr>
              <w:t>wᵢ</w:t>
            </w:r>
          </w:p>
        </w:tc>
        <w:tc>
          <w:tcPr>
            <w:tcW w:w="4320" w:type="dxa"/>
            <w:shd w:val="clear" w:color="auto" w:fill="F5F5F5"/>
          </w:tcPr>
          <w:p w14:paraId="50FAB247" w14:textId="77777777" w:rsidR="00543E5D" w:rsidRDefault="001E6675">
            <w:r>
              <w:rPr>
                <w:sz w:val="18"/>
              </w:rPr>
              <w:t>Shelter’s renormalized MSPI weight (the result)</w:t>
            </w:r>
          </w:p>
        </w:tc>
        <w:tc>
          <w:tcPr>
            <w:tcW w:w="1440" w:type="dxa"/>
            <w:shd w:val="clear" w:color="auto" w:fill="F5F5F5"/>
          </w:tcPr>
          <w:p w14:paraId="3C963C8A" w14:textId="77777777" w:rsidR="00543E5D" w:rsidRDefault="001E6675">
            <w:r>
              <w:rPr>
                <w:sz w:val="18"/>
              </w:rPr>
              <w:t>53.57%</w:t>
            </w:r>
          </w:p>
        </w:tc>
      </w:tr>
    </w:tbl>
    <w:p w14:paraId="2D97AC91" w14:textId="77777777" w:rsidR="00543E5D" w:rsidRDefault="001E6675">
      <w:pPr>
        <w:spacing w:after="160"/>
      </w:pPr>
      <w:r>
        <w:lastRenderedPageBreak/>
        <w:t xml:space="preserve">Both inputs come straight from the BLS relative-importance table. The numerator is the component’s own CPI weight; the denominator is the sum of the six kept essentials’ CPI weights. Each </w:t>
      </w:r>
      <w:proofErr w:type="gramStart"/>
      <w:r>
        <w:t>breaks</w:t>
      </w:r>
      <w:proofErr w:type="gramEnd"/>
      <w:r>
        <w:t xml:space="preserve"> down as follows.</w:t>
      </w:r>
    </w:p>
    <w:p w14:paraId="2EC3FA56" w14:textId="77777777" w:rsidR="00543E5D" w:rsidRDefault="001E6675">
      <w:pPr>
        <w:spacing w:after="160"/>
      </w:pPr>
      <w:r>
        <w:t>The numerator, RIᵢ, is shelter’s CPI weight — itself the sum of its three parts:</w:t>
      </w:r>
    </w:p>
    <w:p w14:paraId="2F678FE8" w14:textId="77777777" w:rsidR="00543E5D" w:rsidRDefault="001E6675">
      <w:pPr>
        <w:spacing w:after="160"/>
        <w:ind w:left="576"/>
      </w:pPr>
      <w:r>
        <w:rPr>
          <w:b/>
        </w:rPr>
        <w:t>RIᵢ = 26.28 (owners’ equivalent rent) + 7.50 (rent) + 0.41 (tenants’ and household insurance) = 34.19</w:t>
      </w:r>
    </w:p>
    <w:p w14:paraId="330888E1" w14:textId="77777777" w:rsidR="00543E5D" w:rsidRDefault="001E6675">
      <w:pPr>
        <w:spacing w:after="160"/>
      </w:pPr>
      <w:r>
        <w:t>The denominator, Σⱼ RIⱼ, adds up the CPI weight of all six essential groups:</w:t>
      </w:r>
    </w:p>
    <w:p w14:paraId="6977F228" w14:textId="77777777" w:rsidR="00543E5D" w:rsidRDefault="001E6675">
      <w:pPr>
        <w:spacing w:after="160" w:line="300" w:lineRule="exact"/>
        <w:ind w:left="576"/>
      </w:pPr>
      <w:r>
        <w:rPr>
          <w:sz w:val="20"/>
        </w:rPr>
        <w:t>Shelter:  34.19</w:t>
      </w:r>
      <w:r>
        <w:rPr>
          <w:sz w:val="20"/>
        </w:rPr>
        <w:br/>
        <w:t>Medical care:  8.27</w:t>
      </w:r>
      <w:r>
        <w:rPr>
          <w:sz w:val="20"/>
        </w:rPr>
        <w:br/>
        <w:t>Food at home:  8.04</w:t>
      </w:r>
      <w:r>
        <w:rPr>
          <w:sz w:val="20"/>
        </w:rPr>
        <w:br/>
        <w:t>Work-related transportation:  6.80</w:t>
      </w:r>
      <w:r>
        <w:rPr>
          <w:sz w:val="20"/>
        </w:rPr>
        <w:br/>
        <w:t>Utilities:  4.31</w:t>
      </w:r>
      <w:r>
        <w:rPr>
          <w:sz w:val="20"/>
        </w:rPr>
        <w:br/>
        <w:t>Connectivity:  2.21</w:t>
      </w:r>
      <w:r>
        <w:rPr>
          <w:sz w:val="20"/>
        </w:rPr>
        <w:br/>
        <w:t>Total:  63.82</w:t>
      </w:r>
    </w:p>
    <w:p w14:paraId="3991E13E" w14:textId="77777777" w:rsidR="00543E5D" w:rsidRDefault="001E6675">
      <w:pPr>
        <w:spacing w:after="160"/>
      </w:pPr>
      <w:r>
        <w:t>Dividing the two gives shelter’s MSPI weight:</w:t>
      </w:r>
    </w:p>
    <w:p w14:paraId="2C7AD2E7" w14:textId="77777777" w:rsidR="00543E5D" w:rsidRDefault="001E6675">
      <w:pPr>
        <w:spacing w:after="160"/>
        <w:ind w:left="576"/>
      </w:pPr>
      <w:r>
        <w:rPr>
          <w:b/>
        </w:rPr>
        <w:t>wᵢ = 34.19 / 63.82 = 0.5357 ≈ 53.57%</w:t>
      </w:r>
    </w:p>
    <w:p w14:paraId="7EF9B76A" w14:textId="77777777" w:rsidR="00543E5D" w:rsidRDefault="001E6675">
      <w:pPr>
        <w:spacing w:after="160"/>
      </w:pPr>
      <w:r>
        <w:t>The same division sets every other MSPI weight in Table 1 — rent 7.50 / 63.82 = 11.75 percent, owners’ equivalent rent 26.28 / 63.82 = 41.18 percent — and the three shelter pieces add back to 53.57 percent.</w:t>
      </w:r>
    </w:p>
    <w:p w14:paraId="4CFE52FF" w14:textId="77777777" w:rsidR="00543E5D" w:rsidRDefault="001E6675">
      <w:pPr>
        <w:pStyle w:val="Heading3"/>
        <w:spacing w:before="240"/>
      </w:pPr>
      <w:r>
        <w:t>A.7 Weighting Methodology</w:t>
      </w:r>
    </w:p>
    <w:p w14:paraId="53C2D348" w14:textId="77777777" w:rsidR="00543E5D" w:rsidRDefault="001E6675">
      <w:pPr>
        <w:spacing w:after="160"/>
      </w:pPr>
      <w:r>
        <w:t>Every component's weight comes from the BLS's December 2024 relative-importance table — the same table the BLS uses to build the CPI. Because MSPI drops the discretionary categories, the kept weights are rescaled so they add up to 100 percent (Step 1 in A.6), and then held fixed for every year in the series, so that year-to-year movement in the index reflects prices rather than a shifting basket. The index uses two baskets over time: an eight-component Core basket for 1983–1998, and a fuller twelve-component basket from 1999 onward, once the BLS began publishing series for connectivity, water/sewer/trash, and tenants' insurance.</w:t>
      </w:r>
    </w:p>
    <w:p w14:paraId="74305868" w14:textId="77777777" w:rsidR="00543E5D" w:rsidRDefault="001E6675">
      <w:pPr>
        <w:pStyle w:val="Heading3"/>
        <w:spacing w:before="240"/>
      </w:pPr>
      <w:r>
        <w:t>A.8 Construction and Series Notes</w:t>
      </w:r>
    </w:p>
    <w:p w14:paraId="7DBC7328" w14:textId="77777777" w:rsidR="00543E5D" w:rsidRDefault="001E6675">
      <w:pPr>
        <w:pStyle w:val="ListBullet"/>
        <w:spacing w:after="80" w:line="260" w:lineRule="exact"/>
      </w:pPr>
      <w:r>
        <w:t>Series begins in 1983 — the year the BLS began measuring owner-occupied shelter through owners' equivalent rent. Earlier data used a discontinued method.</w:t>
      </w:r>
    </w:p>
    <w:p w14:paraId="419ABC98" w14:textId="77777777" w:rsidR="00543E5D" w:rsidRDefault="001E6675">
      <w:pPr>
        <w:pStyle w:val="ListBullet"/>
        <w:spacing w:after="80" w:line="260" w:lineRule="exact"/>
      </w:pPr>
      <w:r>
        <w:t>Connectivity, water/sewer/trash, and tenants' insurance first appear in BLS data in late 1997 and enter the annual index in 1999. The basket covers ~60% of CPI before 1999 and ~64% after.</w:t>
      </w:r>
    </w:p>
    <w:p w14:paraId="6841DED2" w14:textId="77777777" w:rsidR="00543E5D" w:rsidRDefault="001E6675">
      <w:pPr>
        <w:pStyle w:val="ListBullet"/>
        <w:spacing w:after="80" w:line="260" w:lineRule="exact"/>
      </w:pPr>
      <w:r>
        <w:t>All component series are U.S. city average, not seasonally adjusted, taken as annual averages of monthly indexes.</w:t>
      </w:r>
    </w:p>
    <w:p w14:paraId="420E02B1" w14:textId="77777777" w:rsidR="00543E5D" w:rsidRDefault="001E6675">
      <w:pPr>
        <w:pStyle w:val="ListBullet"/>
        <w:spacing w:after="80" w:line="260" w:lineRule="exact"/>
      </w:pPr>
      <w:r>
        <w:t>Levels are aligned to 1983 = 100 for CPI, Core CPI, and MSPI so the divergence reads directly off the index levels.</w:t>
      </w:r>
    </w:p>
    <w:p w14:paraId="2E8A296D" w14:textId="77777777" w:rsidR="00543E5D" w:rsidRDefault="001E6675">
      <w:pPr>
        <w:pStyle w:val="Heading3"/>
        <w:spacing w:before="240"/>
      </w:pPr>
      <w:r>
        <w:t>A.9 Reproducibility</w:t>
      </w:r>
    </w:p>
    <w:p w14:paraId="05640E5F" w14:textId="77777777" w:rsidR="00543E5D" w:rsidRDefault="001E6675">
      <w:pPr>
        <w:pStyle w:val="ListBullet"/>
        <w:spacing w:after="80" w:line="260" w:lineRule="exact"/>
      </w:pPr>
      <w:r>
        <w:rPr>
          <w:b/>
        </w:rPr>
        <w:t>Zero synthetic data.</w:t>
      </w:r>
      <w:r>
        <w:t xml:space="preserve"> Every value derives from certified BLS or FRED series.</w:t>
      </w:r>
    </w:p>
    <w:p w14:paraId="6A8808D5" w14:textId="77777777" w:rsidR="00543E5D" w:rsidRDefault="001E6675">
      <w:pPr>
        <w:pStyle w:val="ListBullet"/>
        <w:spacing w:after="80" w:line="260" w:lineRule="exact"/>
      </w:pPr>
      <w:r>
        <w:rPr>
          <w:b/>
        </w:rPr>
        <w:lastRenderedPageBreak/>
        <w:t>Proportional weight preservation.</w:t>
      </w:r>
      <w:r>
        <w:t xml:space="preserve"> Renormalization rescales all essential weights by a single common denominator, preserving every internal ratio.</w:t>
      </w:r>
    </w:p>
    <w:p w14:paraId="7FC7C7AA" w14:textId="77777777" w:rsidR="00543E5D" w:rsidRDefault="001E6675">
      <w:pPr>
        <w:pStyle w:val="ListBullet"/>
        <w:spacing w:after="80" w:line="260" w:lineRule="exact"/>
      </w:pPr>
      <w:r>
        <w:rPr>
          <w:b/>
        </w:rPr>
        <w:t>Adherence to BLS sub-indexing.</w:t>
      </w:r>
      <w:r>
        <w:t xml:space="preserve"> Construction mirrors the special-aggregate method in Chapter 17 of the BLS Handbook of Methods — the same procedure used to build Core CPI.</w:t>
      </w:r>
    </w:p>
    <w:p w14:paraId="2E43C15D" w14:textId="77777777" w:rsidR="00543E5D" w:rsidRDefault="001E6675">
      <w:pPr>
        <w:pStyle w:val="ListBullet"/>
        <w:spacing w:after="80" w:line="260" w:lineRule="exact"/>
      </w:pPr>
      <w:r>
        <w:rPr>
          <w:b/>
        </w:rPr>
        <w:t>Full scriptability.</w:t>
      </w:r>
      <w:r>
        <w:t xml:space="preserve"> The series can be regenerated from published BLS series IDs and a public weight table, using a free BLS API key and FRED's open endpoints.</w:t>
      </w:r>
    </w:p>
    <w:p w14:paraId="785DE952" w14:textId="77777777" w:rsidR="00543E5D" w:rsidRDefault="001E6675">
      <w:pPr>
        <w:pStyle w:val="Heading3"/>
        <w:spacing w:before="240"/>
      </w:pPr>
      <w:r>
        <w:t>A.10 Caveats a Reviewer Will Raise</w:t>
      </w:r>
    </w:p>
    <w:p w14:paraId="45CCD524" w14:textId="77777777" w:rsidR="00543E5D" w:rsidRDefault="001E6675">
      <w:pPr>
        <w:pStyle w:val="ListBullet"/>
        <w:spacing w:after="80" w:line="260" w:lineRule="exact"/>
      </w:pPr>
      <w:r>
        <w:rPr>
          <w:b/>
        </w:rPr>
        <w:t>Fixed weights.</w:t>
      </w:r>
      <w:r>
        <w:t xml:space="preserve"> The basket uses December 2024 relative importance throughout; weights updated period by period would shift the cumulative figure modestly.</w:t>
      </w:r>
    </w:p>
    <w:p w14:paraId="5E19A4B6" w14:textId="77777777" w:rsidR="00543E5D" w:rsidRDefault="001E6675">
      <w:pPr>
        <w:pStyle w:val="ListBullet"/>
        <w:spacing w:after="80" w:line="260" w:lineRule="exact"/>
      </w:pPr>
      <w:r>
        <w:rPr>
          <w:b/>
        </w:rPr>
        <w:t>Bases and averaging.</w:t>
      </w:r>
      <w:r>
        <w:t xml:space="preserve"> CPI, Core, and MSPI use annual-average levels aligned to 1983 = 100.</w:t>
      </w:r>
    </w:p>
    <w:p w14:paraId="18D0C3C5" w14:textId="77777777" w:rsidR="00543E5D" w:rsidRDefault="001E6675">
      <w:pPr>
        <w:pStyle w:val="ListBullet"/>
        <w:spacing w:after="80" w:line="260" w:lineRule="exact"/>
      </w:pPr>
      <w:r>
        <w:rPr>
          <w:b/>
        </w:rPr>
        <w:t>Inherited methodology.</w:t>
      </w:r>
      <w:r>
        <w:t xml:space="preserve"> MSPI re-aggregates official CPI components and inherits their methodology, including hedonic quality adjustment.</w:t>
      </w:r>
    </w:p>
    <w:p w14:paraId="1BF31464" w14:textId="77777777" w:rsidR="00543E5D" w:rsidRDefault="001E6675">
      <w:pPr>
        <w:pStyle w:val="ListBullet"/>
        <w:spacing w:after="80" w:line="260" w:lineRule="exact"/>
      </w:pPr>
      <w:r>
        <w:rPr>
          <w:b/>
        </w:rPr>
        <w:t>A normative boundary.</w:t>
      </w:r>
      <w:r>
        <w:t xml:space="preserve"> The essential/discretionary line is a sourced but normative choice. There can be no single official version of an essentials index.</w:t>
      </w:r>
    </w:p>
    <w:p w14:paraId="5762002A" w14:textId="77777777" w:rsidR="00543E5D" w:rsidRDefault="001E6675">
      <w:pPr>
        <w:pStyle w:val="Heading3"/>
        <w:spacing w:before="240"/>
      </w:pPr>
      <w:r>
        <w:t>A.11 References</w:t>
      </w:r>
    </w:p>
    <w:p w14:paraId="65AD422B" w14:textId="77777777" w:rsidR="00543E5D" w:rsidRDefault="001E6675">
      <w:pPr>
        <w:pStyle w:val="ListBullet"/>
        <w:spacing w:after="80" w:line="260" w:lineRule="exact"/>
      </w:pPr>
      <w:r>
        <w:rPr>
          <w:sz w:val="18"/>
        </w:rPr>
        <w:t xml:space="preserve">U.S. Bureau of Labor Statistics. Consumer Price Index, U.S. city average, not seasonally adjusted (CPI-U, Core CPI, and component series in A.5). </w:t>
      </w:r>
      <w:hyperlink r:id="rId11">
        <w:r>
          <w:rPr>
            <w:rStyle w:val="Hyperlink"/>
            <w:sz w:val="18"/>
          </w:rPr>
          <w:t>https://www.bls.gov/cpi/</w:t>
        </w:r>
      </w:hyperlink>
    </w:p>
    <w:p w14:paraId="42D04F93" w14:textId="77777777" w:rsidR="00543E5D" w:rsidRDefault="001E6675">
      <w:pPr>
        <w:pStyle w:val="ListBullet"/>
        <w:spacing w:after="80" w:line="260" w:lineRule="exact"/>
      </w:pPr>
      <w:r>
        <w:rPr>
          <w:sz w:val="18"/>
        </w:rPr>
        <w:t xml:space="preserve">U.S. Bureau of Labor Statistics. Relative Importance of Components, December 2024. </w:t>
      </w:r>
      <w:hyperlink r:id="rId12">
        <w:r>
          <w:rPr>
            <w:rStyle w:val="Hyperlink"/>
            <w:sz w:val="18"/>
          </w:rPr>
          <w:t>https://www.bls.gov/cpi/tables/relative-importance/home.htm</w:t>
        </w:r>
      </w:hyperlink>
    </w:p>
    <w:p w14:paraId="4C89A014" w14:textId="77777777" w:rsidR="00543E5D" w:rsidRDefault="001E6675">
      <w:pPr>
        <w:pStyle w:val="ListBullet"/>
        <w:spacing w:after="80" w:line="260" w:lineRule="exact"/>
      </w:pPr>
      <w:r>
        <w:rPr>
          <w:sz w:val="18"/>
        </w:rPr>
        <w:t xml:space="preserve">U.S. Bureau of Labor Statistics. Handbook of Methods, Chapter 17 (Consumer Price Index). </w:t>
      </w:r>
      <w:hyperlink r:id="rId13">
        <w:r>
          <w:rPr>
            <w:rStyle w:val="Hyperlink"/>
            <w:sz w:val="18"/>
          </w:rPr>
          <w:t>https://www.bls.gov/opub/hom/cpi/</w:t>
        </w:r>
      </w:hyperlink>
    </w:p>
    <w:p w14:paraId="56CF0BC3" w14:textId="77777777" w:rsidR="00543E5D" w:rsidRDefault="001E6675">
      <w:pPr>
        <w:pStyle w:val="ListBullet"/>
        <w:spacing w:after="80" w:line="260" w:lineRule="exact"/>
      </w:pPr>
      <w:r>
        <w:rPr>
          <w:sz w:val="18"/>
        </w:rPr>
        <w:t xml:space="preserve">IRS Collection Financial Standards. </w:t>
      </w:r>
      <w:hyperlink r:id="rId14">
        <w:r>
          <w:rPr>
            <w:rStyle w:val="Hyperlink"/>
            <w:sz w:val="18"/>
          </w:rPr>
          <w:t>https://www.irs.gov/businesses/small-businesses-self-employed/collection-financial-standards</w:t>
        </w:r>
      </w:hyperlink>
    </w:p>
    <w:p w14:paraId="60031247" w14:textId="77777777" w:rsidR="00543E5D" w:rsidRDefault="001E6675">
      <w:pPr>
        <w:pStyle w:val="ListBullet"/>
        <w:spacing w:after="80" w:line="260" w:lineRule="exact"/>
      </w:pPr>
      <w:r>
        <w:rPr>
          <w:sz w:val="18"/>
        </w:rPr>
        <w:t xml:space="preserve">EPI Family Budget Calculator. </w:t>
      </w:r>
      <w:hyperlink r:id="rId15">
        <w:r>
          <w:rPr>
            <w:rStyle w:val="Hyperlink"/>
            <w:sz w:val="18"/>
          </w:rPr>
          <w:t>https://www.epi.org/resources/budget/</w:t>
        </w:r>
      </w:hyperlink>
    </w:p>
    <w:p w14:paraId="70E110D8" w14:textId="77777777" w:rsidR="00543E5D" w:rsidRDefault="001E6675">
      <w:pPr>
        <w:pStyle w:val="ListBullet"/>
        <w:spacing w:after="80" w:line="260" w:lineRule="exact"/>
      </w:pPr>
      <w:r>
        <w:rPr>
          <w:sz w:val="18"/>
        </w:rPr>
        <w:t xml:space="preserve">MIT Living Wage Calculator. </w:t>
      </w:r>
      <w:hyperlink r:id="rId16">
        <w:r>
          <w:rPr>
            <w:rStyle w:val="Hyperlink"/>
            <w:sz w:val="18"/>
          </w:rPr>
          <w:t>https://livingwage.mit.edu/</w:t>
        </w:r>
      </w:hyperlink>
    </w:p>
    <w:p w14:paraId="0550339F" w14:textId="77777777" w:rsidR="00543E5D" w:rsidRDefault="001E6675">
      <w:pPr>
        <w:pStyle w:val="ListBullet"/>
        <w:spacing w:after="80" w:line="260" w:lineRule="exact"/>
      </w:pPr>
      <w:r>
        <w:rPr>
          <w:sz w:val="18"/>
        </w:rPr>
        <w:t xml:space="preserve">United Way ALICE Household Survival Budget. </w:t>
      </w:r>
      <w:hyperlink r:id="rId17">
        <w:r>
          <w:rPr>
            <w:rStyle w:val="Hyperlink"/>
            <w:sz w:val="18"/>
          </w:rPr>
          <w:t>https://www.unitedforalice.org</w:t>
        </w:r>
      </w:hyperlink>
    </w:p>
    <w:p w14:paraId="70D905B1" w14:textId="77777777" w:rsidR="00543E5D" w:rsidRDefault="001E6675">
      <w:pPr>
        <w:pStyle w:val="ListBullet"/>
        <w:spacing w:after="80" w:line="260" w:lineRule="exact"/>
      </w:pPr>
      <w:r>
        <w:rPr>
          <w:sz w:val="18"/>
        </w:rPr>
        <w:t xml:space="preserve">Self-Sufficiency Standard. </w:t>
      </w:r>
      <w:hyperlink r:id="rId18">
        <w:r>
          <w:rPr>
            <w:rStyle w:val="Hyperlink"/>
            <w:sz w:val="18"/>
          </w:rPr>
          <w:t>https://selfsufficiencystandard.org/</w:t>
        </w:r>
      </w:hyperlink>
    </w:p>
    <w:p w14:paraId="50BC5A93" w14:textId="77777777" w:rsidR="00543E5D" w:rsidRDefault="001E6675">
      <w:pPr>
        <w:pStyle w:val="ListBullet"/>
        <w:spacing w:after="80" w:line="260" w:lineRule="exact"/>
      </w:pPr>
      <w:r>
        <w:rPr>
          <w:sz w:val="18"/>
        </w:rPr>
        <w:t>Jaravel, X. "Inflation Inequality: Measurement, Causes, and Policy Implications." Annual Review of Economics, Vol. 13, 2021.</w:t>
      </w:r>
    </w:p>
    <w:p w14:paraId="64EB9C3B" w14:textId="77777777" w:rsidR="00543E5D" w:rsidRDefault="001E6675">
      <w:pPr>
        <w:spacing w:after="160"/>
      </w:pPr>
      <w:r>
        <w:br w:type="page"/>
      </w:r>
    </w:p>
    <w:p w14:paraId="3DD573AD" w14:textId="77777777" w:rsidR="00543E5D" w:rsidRDefault="001E6675">
      <w:pPr>
        <w:pStyle w:val="Heading2"/>
        <w:spacing w:before="360"/>
      </w:pPr>
      <w:r>
        <w:lastRenderedPageBreak/>
        <w:t>Appendix B. Year-by-Year Series, 1983–2026</w:t>
      </w:r>
    </w:p>
    <w:p w14:paraId="40C3916F" w14:textId="77777777" w:rsidR="00543E5D" w:rsidRDefault="001E6675">
      <w:pPr>
        <w:spacing w:after="160"/>
      </w:pPr>
      <w:r>
        <w:rPr>
          <w:sz w:val="20"/>
        </w:rPr>
        <w:t xml:space="preserve">Annual rates and cumulative index levels. </w:t>
      </w:r>
      <w:r>
        <w:rPr>
          <w:i/>
          <w:sz w:val="18"/>
        </w:rPr>
        <w:t>2026 reflects partial-year (January–May) data only.</w:t>
      </w:r>
    </w:p>
    <w:tbl>
      <w:tblPr>
        <w:tblStyle w:val="TableGrid"/>
        <w:tblW w:w="0" w:type="auto"/>
        <w:tblLook w:val="04A0" w:firstRow="1" w:lastRow="0" w:firstColumn="1" w:lastColumn="0" w:noHBand="0" w:noVBand="1"/>
      </w:tblPr>
      <w:tblGrid>
        <w:gridCol w:w="792"/>
        <w:gridCol w:w="864"/>
        <w:gridCol w:w="864"/>
        <w:gridCol w:w="936"/>
        <w:gridCol w:w="1296"/>
        <w:gridCol w:w="1008"/>
        <w:gridCol w:w="1152"/>
      </w:tblGrid>
      <w:tr w:rsidR="00543E5D" w14:paraId="7CE84200" w14:textId="77777777">
        <w:tc>
          <w:tcPr>
            <w:tcW w:w="792" w:type="dxa"/>
            <w:shd w:val="clear" w:color="auto" w:fill="1A1A2E"/>
          </w:tcPr>
          <w:p w14:paraId="29AF2425" w14:textId="77777777" w:rsidR="00543E5D" w:rsidRDefault="001E6675">
            <w:pPr>
              <w:jc w:val="center"/>
            </w:pPr>
            <w:r>
              <w:rPr>
                <w:b/>
                <w:color w:val="FFFFFF"/>
                <w:sz w:val="20"/>
              </w:rPr>
              <w:t>Year</w:t>
            </w:r>
          </w:p>
        </w:tc>
        <w:tc>
          <w:tcPr>
            <w:tcW w:w="864" w:type="dxa"/>
            <w:shd w:val="clear" w:color="auto" w:fill="1A1A2E"/>
          </w:tcPr>
          <w:p w14:paraId="3F0A6A98" w14:textId="77777777" w:rsidR="00543E5D" w:rsidRDefault="001E6675">
            <w:pPr>
              <w:jc w:val="center"/>
            </w:pPr>
            <w:r>
              <w:rPr>
                <w:b/>
                <w:color w:val="FFFFFF"/>
                <w:sz w:val="20"/>
              </w:rPr>
              <w:t>CPI %</w:t>
            </w:r>
          </w:p>
        </w:tc>
        <w:tc>
          <w:tcPr>
            <w:tcW w:w="864" w:type="dxa"/>
            <w:shd w:val="clear" w:color="auto" w:fill="1A1A2E"/>
          </w:tcPr>
          <w:p w14:paraId="0DA82A2E" w14:textId="77777777" w:rsidR="00543E5D" w:rsidRDefault="001E6675">
            <w:pPr>
              <w:jc w:val="center"/>
            </w:pPr>
            <w:r>
              <w:rPr>
                <w:b/>
                <w:color w:val="FFFFFF"/>
                <w:sz w:val="20"/>
              </w:rPr>
              <w:t>Core %</w:t>
            </w:r>
          </w:p>
        </w:tc>
        <w:tc>
          <w:tcPr>
            <w:tcW w:w="936" w:type="dxa"/>
            <w:shd w:val="clear" w:color="auto" w:fill="1A1A2E"/>
          </w:tcPr>
          <w:p w14:paraId="0766DBD7" w14:textId="77777777" w:rsidR="00543E5D" w:rsidRDefault="001E6675">
            <w:pPr>
              <w:jc w:val="center"/>
            </w:pPr>
            <w:r>
              <w:rPr>
                <w:b/>
                <w:color w:val="FFFFFF"/>
                <w:sz w:val="20"/>
              </w:rPr>
              <w:t>MSPI %</w:t>
            </w:r>
          </w:p>
        </w:tc>
        <w:tc>
          <w:tcPr>
            <w:tcW w:w="1296" w:type="dxa"/>
            <w:shd w:val="clear" w:color="auto" w:fill="1A1A2E"/>
          </w:tcPr>
          <w:p w14:paraId="100C7244" w14:textId="77777777" w:rsidR="00543E5D" w:rsidRDefault="001E6675">
            <w:pPr>
              <w:jc w:val="center"/>
            </w:pPr>
            <w:r>
              <w:rPr>
                <w:b/>
                <w:color w:val="FFFFFF"/>
                <w:sz w:val="20"/>
              </w:rPr>
              <w:t>MSPI−CPI (pp)</w:t>
            </w:r>
          </w:p>
        </w:tc>
        <w:tc>
          <w:tcPr>
            <w:tcW w:w="1008" w:type="dxa"/>
            <w:shd w:val="clear" w:color="auto" w:fill="1A1A2E"/>
          </w:tcPr>
          <w:p w14:paraId="48886628" w14:textId="77777777" w:rsidR="00543E5D" w:rsidRDefault="001E6675">
            <w:pPr>
              <w:jc w:val="center"/>
            </w:pPr>
            <w:r>
              <w:rPr>
                <w:b/>
                <w:color w:val="FFFFFF"/>
                <w:sz w:val="20"/>
              </w:rPr>
              <w:t>CPI Level</w:t>
            </w:r>
          </w:p>
        </w:tc>
        <w:tc>
          <w:tcPr>
            <w:tcW w:w="1152" w:type="dxa"/>
            <w:shd w:val="clear" w:color="auto" w:fill="1A1A2E"/>
          </w:tcPr>
          <w:p w14:paraId="33C3E300" w14:textId="77777777" w:rsidR="00543E5D" w:rsidRDefault="001E6675">
            <w:pPr>
              <w:jc w:val="center"/>
            </w:pPr>
            <w:r>
              <w:rPr>
                <w:b/>
                <w:color w:val="FFFFFF"/>
                <w:sz w:val="20"/>
              </w:rPr>
              <w:t>MSPI Level</w:t>
            </w:r>
          </w:p>
        </w:tc>
      </w:tr>
      <w:tr w:rsidR="00543E5D" w14:paraId="1B3F2AFC" w14:textId="77777777">
        <w:tc>
          <w:tcPr>
            <w:tcW w:w="792" w:type="dxa"/>
            <w:shd w:val="clear" w:color="auto" w:fill="F5F5F5"/>
          </w:tcPr>
          <w:p w14:paraId="7538F362" w14:textId="77777777" w:rsidR="00543E5D" w:rsidRDefault="001E6675">
            <w:r>
              <w:rPr>
                <w:sz w:val="18"/>
              </w:rPr>
              <w:t>1983</w:t>
            </w:r>
          </w:p>
        </w:tc>
        <w:tc>
          <w:tcPr>
            <w:tcW w:w="864" w:type="dxa"/>
            <w:shd w:val="clear" w:color="auto" w:fill="F5F5F5"/>
          </w:tcPr>
          <w:p w14:paraId="24DDDA55" w14:textId="77777777" w:rsidR="00543E5D" w:rsidRDefault="001E6675">
            <w:r>
              <w:rPr>
                <w:sz w:val="18"/>
              </w:rPr>
              <w:t>—</w:t>
            </w:r>
          </w:p>
        </w:tc>
        <w:tc>
          <w:tcPr>
            <w:tcW w:w="864" w:type="dxa"/>
            <w:shd w:val="clear" w:color="auto" w:fill="F5F5F5"/>
          </w:tcPr>
          <w:p w14:paraId="6E0DBFB9" w14:textId="77777777" w:rsidR="00543E5D" w:rsidRDefault="001E6675">
            <w:r>
              <w:rPr>
                <w:sz w:val="18"/>
              </w:rPr>
              <w:t>—</w:t>
            </w:r>
          </w:p>
        </w:tc>
        <w:tc>
          <w:tcPr>
            <w:tcW w:w="936" w:type="dxa"/>
            <w:shd w:val="clear" w:color="auto" w:fill="F5F5F5"/>
          </w:tcPr>
          <w:p w14:paraId="20811C09" w14:textId="77777777" w:rsidR="00543E5D" w:rsidRDefault="001E6675">
            <w:r>
              <w:rPr>
                <w:sz w:val="18"/>
              </w:rPr>
              <w:t>—</w:t>
            </w:r>
          </w:p>
        </w:tc>
        <w:tc>
          <w:tcPr>
            <w:tcW w:w="1296" w:type="dxa"/>
            <w:shd w:val="clear" w:color="auto" w:fill="F5F5F5"/>
          </w:tcPr>
          <w:p w14:paraId="141D5A9E" w14:textId="77777777" w:rsidR="00543E5D" w:rsidRDefault="001E6675">
            <w:r>
              <w:rPr>
                <w:sz w:val="18"/>
              </w:rPr>
              <w:t>—</w:t>
            </w:r>
          </w:p>
        </w:tc>
        <w:tc>
          <w:tcPr>
            <w:tcW w:w="1008" w:type="dxa"/>
            <w:shd w:val="clear" w:color="auto" w:fill="F5F5F5"/>
          </w:tcPr>
          <w:p w14:paraId="452A0E9A" w14:textId="77777777" w:rsidR="00543E5D" w:rsidRDefault="001E6675">
            <w:r>
              <w:rPr>
                <w:sz w:val="18"/>
              </w:rPr>
              <w:t>100.0</w:t>
            </w:r>
          </w:p>
        </w:tc>
        <w:tc>
          <w:tcPr>
            <w:tcW w:w="1152" w:type="dxa"/>
            <w:shd w:val="clear" w:color="auto" w:fill="F5F5F5"/>
          </w:tcPr>
          <w:p w14:paraId="797F146A" w14:textId="77777777" w:rsidR="00543E5D" w:rsidRDefault="001E6675">
            <w:r>
              <w:rPr>
                <w:sz w:val="18"/>
              </w:rPr>
              <w:t>100.0</w:t>
            </w:r>
          </w:p>
        </w:tc>
      </w:tr>
      <w:tr w:rsidR="00543E5D" w14:paraId="48D34FA9" w14:textId="77777777">
        <w:tc>
          <w:tcPr>
            <w:tcW w:w="792" w:type="dxa"/>
          </w:tcPr>
          <w:p w14:paraId="6160BE6A" w14:textId="77777777" w:rsidR="00543E5D" w:rsidRDefault="001E6675">
            <w:r>
              <w:rPr>
                <w:sz w:val="18"/>
              </w:rPr>
              <w:t>1984</w:t>
            </w:r>
          </w:p>
        </w:tc>
        <w:tc>
          <w:tcPr>
            <w:tcW w:w="864" w:type="dxa"/>
          </w:tcPr>
          <w:p w14:paraId="5775E38A" w14:textId="77777777" w:rsidR="00543E5D" w:rsidRDefault="001E6675">
            <w:r>
              <w:rPr>
                <w:sz w:val="18"/>
              </w:rPr>
              <w:t>4.3</w:t>
            </w:r>
          </w:p>
        </w:tc>
        <w:tc>
          <w:tcPr>
            <w:tcW w:w="864" w:type="dxa"/>
          </w:tcPr>
          <w:p w14:paraId="60A708B6" w14:textId="77777777" w:rsidR="00543E5D" w:rsidRDefault="001E6675">
            <w:r>
              <w:rPr>
                <w:sz w:val="18"/>
              </w:rPr>
              <w:t>4.9</w:t>
            </w:r>
          </w:p>
        </w:tc>
        <w:tc>
          <w:tcPr>
            <w:tcW w:w="936" w:type="dxa"/>
          </w:tcPr>
          <w:p w14:paraId="03061752" w14:textId="77777777" w:rsidR="00543E5D" w:rsidRDefault="001E6675">
            <w:r>
              <w:rPr>
                <w:sz w:val="18"/>
              </w:rPr>
              <w:t>4.6</w:t>
            </w:r>
          </w:p>
        </w:tc>
        <w:tc>
          <w:tcPr>
            <w:tcW w:w="1296" w:type="dxa"/>
          </w:tcPr>
          <w:p w14:paraId="1BB9592B" w14:textId="77777777" w:rsidR="00543E5D" w:rsidRDefault="001E6675">
            <w:r>
              <w:rPr>
                <w:sz w:val="18"/>
              </w:rPr>
              <w:t>+0.29</w:t>
            </w:r>
          </w:p>
        </w:tc>
        <w:tc>
          <w:tcPr>
            <w:tcW w:w="1008" w:type="dxa"/>
          </w:tcPr>
          <w:p w14:paraId="309E78D4" w14:textId="77777777" w:rsidR="00543E5D" w:rsidRDefault="001E6675">
            <w:r>
              <w:rPr>
                <w:sz w:val="18"/>
              </w:rPr>
              <w:t>104.3</w:t>
            </w:r>
          </w:p>
        </w:tc>
        <w:tc>
          <w:tcPr>
            <w:tcW w:w="1152" w:type="dxa"/>
          </w:tcPr>
          <w:p w14:paraId="4A8E1BF4" w14:textId="77777777" w:rsidR="00543E5D" w:rsidRDefault="001E6675">
            <w:r>
              <w:rPr>
                <w:sz w:val="18"/>
              </w:rPr>
              <w:t>104.6</w:t>
            </w:r>
          </w:p>
        </w:tc>
      </w:tr>
      <w:tr w:rsidR="00543E5D" w14:paraId="47F4A9D8" w14:textId="77777777">
        <w:tc>
          <w:tcPr>
            <w:tcW w:w="792" w:type="dxa"/>
            <w:shd w:val="clear" w:color="auto" w:fill="F5F5F5"/>
          </w:tcPr>
          <w:p w14:paraId="6DA3CF13" w14:textId="77777777" w:rsidR="00543E5D" w:rsidRDefault="001E6675">
            <w:r>
              <w:rPr>
                <w:sz w:val="18"/>
              </w:rPr>
              <w:t>1985</w:t>
            </w:r>
          </w:p>
        </w:tc>
        <w:tc>
          <w:tcPr>
            <w:tcW w:w="864" w:type="dxa"/>
            <w:shd w:val="clear" w:color="auto" w:fill="F5F5F5"/>
          </w:tcPr>
          <w:p w14:paraId="404BED16" w14:textId="77777777" w:rsidR="00543E5D" w:rsidRDefault="001E6675">
            <w:r>
              <w:rPr>
                <w:sz w:val="18"/>
              </w:rPr>
              <w:t>3.5</w:t>
            </w:r>
          </w:p>
        </w:tc>
        <w:tc>
          <w:tcPr>
            <w:tcW w:w="864" w:type="dxa"/>
            <w:shd w:val="clear" w:color="auto" w:fill="F5F5F5"/>
          </w:tcPr>
          <w:p w14:paraId="3BD32F19" w14:textId="77777777" w:rsidR="00543E5D" w:rsidRDefault="001E6675">
            <w:r>
              <w:rPr>
                <w:sz w:val="18"/>
              </w:rPr>
              <w:t>4.4</w:t>
            </w:r>
          </w:p>
        </w:tc>
        <w:tc>
          <w:tcPr>
            <w:tcW w:w="936" w:type="dxa"/>
            <w:shd w:val="clear" w:color="auto" w:fill="F5F5F5"/>
          </w:tcPr>
          <w:p w14:paraId="2FC29E36" w14:textId="77777777" w:rsidR="00543E5D" w:rsidRDefault="001E6675">
            <w:r>
              <w:rPr>
                <w:sz w:val="18"/>
              </w:rPr>
              <w:t>4.8</w:t>
            </w:r>
          </w:p>
        </w:tc>
        <w:tc>
          <w:tcPr>
            <w:tcW w:w="1296" w:type="dxa"/>
            <w:shd w:val="clear" w:color="auto" w:fill="F5F5F5"/>
          </w:tcPr>
          <w:p w14:paraId="583C4612" w14:textId="77777777" w:rsidR="00543E5D" w:rsidRDefault="001E6675">
            <w:r>
              <w:rPr>
                <w:sz w:val="18"/>
              </w:rPr>
              <w:t>+1.25</w:t>
            </w:r>
          </w:p>
        </w:tc>
        <w:tc>
          <w:tcPr>
            <w:tcW w:w="1008" w:type="dxa"/>
            <w:shd w:val="clear" w:color="auto" w:fill="F5F5F5"/>
          </w:tcPr>
          <w:p w14:paraId="1B59132F" w14:textId="77777777" w:rsidR="00543E5D" w:rsidRDefault="001E6675">
            <w:r>
              <w:rPr>
                <w:sz w:val="18"/>
              </w:rPr>
              <w:t>108.0</w:t>
            </w:r>
          </w:p>
        </w:tc>
        <w:tc>
          <w:tcPr>
            <w:tcW w:w="1152" w:type="dxa"/>
            <w:shd w:val="clear" w:color="auto" w:fill="F5F5F5"/>
          </w:tcPr>
          <w:p w14:paraId="4341A21A" w14:textId="77777777" w:rsidR="00543E5D" w:rsidRDefault="001E6675">
            <w:r>
              <w:rPr>
                <w:sz w:val="18"/>
              </w:rPr>
              <w:t>109.6</w:t>
            </w:r>
          </w:p>
        </w:tc>
      </w:tr>
      <w:tr w:rsidR="00543E5D" w14:paraId="39C824BB" w14:textId="77777777">
        <w:tc>
          <w:tcPr>
            <w:tcW w:w="792" w:type="dxa"/>
          </w:tcPr>
          <w:p w14:paraId="10249A9D" w14:textId="77777777" w:rsidR="00543E5D" w:rsidRDefault="001E6675">
            <w:r>
              <w:rPr>
                <w:sz w:val="18"/>
              </w:rPr>
              <w:t>1986</w:t>
            </w:r>
          </w:p>
        </w:tc>
        <w:tc>
          <w:tcPr>
            <w:tcW w:w="864" w:type="dxa"/>
          </w:tcPr>
          <w:p w14:paraId="674C3606" w14:textId="77777777" w:rsidR="00543E5D" w:rsidRDefault="001E6675">
            <w:r>
              <w:rPr>
                <w:sz w:val="18"/>
              </w:rPr>
              <w:t>1.9</w:t>
            </w:r>
          </w:p>
        </w:tc>
        <w:tc>
          <w:tcPr>
            <w:tcW w:w="864" w:type="dxa"/>
          </w:tcPr>
          <w:p w14:paraId="71C17ED6" w14:textId="77777777" w:rsidR="00543E5D" w:rsidRDefault="001E6675">
            <w:r>
              <w:rPr>
                <w:sz w:val="18"/>
              </w:rPr>
              <w:t>4.0</w:t>
            </w:r>
          </w:p>
        </w:tc>
        <w:tc>
          <w:tcPr>
            <w:tcW w:w="936" w:type="dxa"/>
          </w:tcPr>
          <w:p w14:paraId="272BBED8" w14:textId="77777777" w:rsidR="00543E5D" w:rsidRDefault="001E6675">
            <w:r>
              <w:rPr>
                <w:sz w:val="18"/>
              </w:rPr>
              <w:t>3.9</w:t>
            </w:r>
          </w:p>
        </w:tc>
        <w:tc>
          <w:tcPr>
            <w:tcW w:w="1296" w:type="dxa"/>
          </w:tcPr>
          <w:p w14:paraId="54453BE9" w14:textId="77777777" w:rsidR="00543E5D" w:rsidRDefault="001E6675">
            <w:r>
              <w:rPr>
                <w:sz w:val="18"/>
              </w:rPr>
              <w:t>+1.96</w:t>
            </w:r>
          </w:p>
        </w:tc>
        <w:tc>
          <w:tcPr>
            <w:tcW w:w="1008" w:type="dxa"/>
          </w:tcPr>
          <w:p w14:paraId="7F183282" w14:textId="77777777" w:rsidR="00543E5D" w:rsidRDefault="001E6675">
            <w:r>
              <w:rPr>
                <w:sz w:val="18"/>
              </w:rPr>
              <w:t>110.0</w:t>
            </w:r>
          </w:p>
        </w:tc>
        <w:tc>
          <w:tcPr>
            <w:tcW w:w="1152" w:type="dxa"/>
          </w:tcPr>
          <w:p w14:paraId="5E568F66" w14:textId="77777777" w:rsidR="00543E5D" w:rsidRDefault="001E6675">
            <w:r>
              <w:rPr>
                <w:sz w:val="18"/>
              </w:rPr>
              <w:t>113.8</w:t>
            </w:r>
          </w:p>
        </w:tc>
      </w:tr>
      <w:tr w:rsidR="00543E5D" w14:paraId="46D07D90" w14:textId="77777777">
        <w:tc>
          <w:tcPr>
            <w:tcW w:w="792" w:type="dxa"/>
            <w:shd w:val="clear" w:color="auto" w:fill="F5F5F5"/>
          </w:tcPr>
          <w:p w14:paraId="4E35EA42" w14:textId="77777777" w:rsidR="00543E5D" w:rsidRDefault="001E6675">
            <w:r>
              <w:rPr>
                <w:sz w:val="18"/>
              </w:rPr>
              <w:t>1987</w:t>
            </w:r>
          </w:p>
        </w:tc>
        <w:tc>
          <w:tcPr>
            <w:tcW w:w="864" w:type="dxa"/>
            <w:shd w:val="clear" w:color="auto" w:fill="F5F5F5"/>
          </w:tcPr>
          <w:p w14:paraId="0568B508" w14:textId="77777777" w:rsidR="00543E5D" w:rsidRDefault="001E6675">
            <w:r>
              <w:rPr>
                <w:sz w:val="18"/>
              </w:rPr>
              <w:t>3.7</w:t>
            </w:r>
          </w:p>
        </w:tc>
        <w:tc>
          <w:tcPr>
            <w:tcW w:w="864" w:type="dxa"/>
            <w:shd w:val="clear" w:color="auto" w:fill="F5F5F5"/>
          </w:tcPr>
          <w:p w14:paraId="1CF59939" w14:textId="77777777" w:rsidR="00543E5D" w:rsidRDefault="001E6675">
            <w:r>
              <w:rPr>
                <w:sz w:val="18"/>
              </w:rPr>
              <w:t>4.1</w:t>
            </w:r>
          </w:p>
        </w:tc>
        <w:tc>
          <w:tcPr>
            <w:tcW w:w="936" w:type="dxa"/>
            <w:shd w:val="clear" w:color="auto" w:fill="F5F5F5"/>
          </w:tcPr>
          <w:p w14:paraId="1503E4B8" w14:textId="77777777" w:rsidR="00543E5D" w:rsidRDefault="001E6675">
            <w:r>
              <w:rPr>
                <w:sz w:val="18"/>
              </w:rPr>
              <w:t>4.5</w:t>
            </w:r>
          </w:p>
        </w:tc>
        <w:tc>
          <w:tcPr>
            <w:tcW w:w="1296" w:type="dxa"/>
            <w:shd w:val="clear" w:color="auto" w:fill="F5F5F5"/>
          </w:tcPr>
          <w:p w14:paraId="516A257C" w14:textId="77777777" w:rsidR="00543E5D" w:rsidRDefault="001E6675">
            <w:r>
              <w:rPr>
                <w:sz w:val="18"/>
              </w:rPr>
              <w:t>+0.88</w:t>
            </w:r>
          </w:p>
        </w:tc>
        <w:tc>
          <w:tcPr>
            <w:tcW w:w="1008" w:type="dxa"/>
            <w:shd w:val="clear" w:color="auto" w:fill="F5F5F5"/>
          </w:tcPr>
          <w:p w14:paraId="702CDA30" w14:textId="77777777" w:rsidR="00543E5D" w:rsidRDefault="001E6675">
            <w:r>
              <w:rPr>
                <w:sz w:val="18"/>
              </w:rPr>
              <w:t>114.1</w:t>
            </w:r>
          </w:p>
        </w:tc>
        <w:tc>
          <w:tcPr>
            <w:tcW w:w="1152" w:type="dxa"/>
            <w:shd w:val="clear" w:color="auto" w:fill="F5F5F5"/>
          </w:tcPr>
          <w:p w14:paraId="03BB62F8" w14:textId="77777777" w:rsidR="00543E5D" w:rsidRDefault="001E6675">
            <w:r>
              <w:rPr>
                <w:sz w:val="18"/>
              </w:rPr>
              <w:t>119.0</w:t>
            </w:r>
          </w:p>
        </w:tc>
      </w:tr>
      <w:tr w:rsidR="00543E5D" w14:paraId="7743F380" w14:textId="77777777">
        <w:tc>
          <w:tcPr>
            <w:tcW w:w="792" w:type="dxa"/>
          </w:tcPr>
          <w:p w14:paraId="476DE35D" w14:textId="77777777" w:rsidR="00543E5D" w:rsidRDefault="001E6675">
            <w:r>
              <w:rPr>
                <w:sz w:val="18"/>
              </w:rPr>
              <w:t>1988</w:t>
            </w:r>
          </w:p>
        </w:tc>
        <w:tc>
          <w:tcPr>
            <w:tcW w:w="864" w:type="dxa"/>
          </w:tcPr>
          <w:p w14:paraId="5DB84FC2" w14:textId="77777777" w:rsidR="00543E5D" w:rsidRDefault="001E6675">
            <w:r>
              <w:rPr>
                <w:sz w:val="18"/>
              </w:rPr>
              <w:t>4.1</w:t>
            </w:r>
          </w:p>
        </w:tc>
        <w:tc>
          <w:tcPr>
            <w:tcW w:w="864" w:type="dxa"/>
          </w:tcPr>
          <w:p w14:paraId="02D8B1AD" w14:textId="77777777" w:rsidR="00543E5D" w:rsidRDefault="001E6675">
            <w:r>
              <w:rPr>
                <w:sz w:val="18"/>
              </w:rPr>
              <w:t>4.4</w:t>
            </w:r>
          </w:p>
        </w:tc>
        <w:tc>
          <w:tcPr>
            <w:tcW w:w="936" w:type="dxa"/>
          </w:tcPr>
          <w:p w14:paraId="4E24F86A" w14:textId="77777777" w:rsidR="00543E5D" w:rsidRDefault="001E6675">
            <w:r>
              <w:rPr>
                <w:sz w:val="18"/>
              </w:rPr>
              <w:t>4.6</w:t>
            </w:r>
          </w:p>
        </w:tc>
        <w:tc>
          <w:tcPr>
            <w:tcW w:w="1296" w:type="dxa"/>
          </w:tcPr>
          <w:p w14:paraId="7B5AC7AF" w14:textId="77777777" w:rsidR="00543E5D" w:rsidRDefault="001E6675">
            <w:r>
              <w:rPr>
                <w:sz w:val="18"/>
              </w:rPr>
              <w:t>+0.54</w:t>
            </w:r>
          </w:p>
        </w:tc>
        <w:tc>
          <w:tcPr>
            <w:tcW w:w="1008" w:type="dxa"/>
          </w:tcPr>
          <w:p w14:paraId="64AB78DC" w14:textId="77777777" w:rsidR="00543E5D" w:rsidRDefault="001E6675">
            <w:r>
              <w:rPr>
                <w:sz w:val="18"/>
              </w:rPr>
              <w:t>118.7</w:t>
            </w:r>
          </w:p>
        </w:tc>
        <w:tc>
          <w:tcPr>
            <w:tcW w:w="1152" w:type="dxa"/>
          </w:tcPr>
          <w:p w14:paraId="21488C88" w14:textId="77777777" w:rsidR="00543E5D" w:rsidRDefault="001E6675">
            <w:r>
              <w:rPr>
                <w:sz w:val="18"/>
              </w:rPr>
              <w:t>124.5</w:t>
            </w:r>
          </w:p>
        </w:tc>
      </w:tr>
      <w:tr w:rsidR="00543E5D" w14:paraId="2F5E1DA3" w14:textId="77777777">
        <w:tc>
          <w:tcPr>
            <w:tcW w:w="792" w:type="dxa"/>
            <w:shd w:val="clear" w:color="auto" w:fill="F5F5F5"/>
          </w:tcPr>
          <w:p w14:paraId="04E17B40" w14:textId="77777777" w:rsidR="00543E5D" w:rsidRDefault="001E6675">
            <w:r>
              <w:rPr>
                <w:sz w:val="18"/>
              </w:rPr>
              <w:t>1989</w:t>
            </w:r>
          </w:p>
        </w:tc>
        <w:tc>
          <w:tcPr>
            <w:tcW w:w="864" w:type="dxa"/>
            <w:shd w:val="clear" w:color="auto" w:fill="F5F5F5"/>
          </w:tcPr>
          <w:p w14:paraId="59420291" w14:textId="77777777" w:rsidR="00543E5D" w:rsidRDefault="001E6675">
            <w:r>
              <w:rPr>
                <w:sz w:val="18"/>
              </w:rPr>
              <w:t>4.8</w:t>
            </w:r>
          </w:p>
        </w:tc>
        <w:tc>
          <w:tcPr>
            <w:tcW w:w="864" w:type="dxa"/>
            <w:shd w:val="clear" w:color="auto" w:fill="F5F5F5"/>
          </w:tcPr>
          <w:p w14:paraId="546956FB" w14:textId="77777777" w:rsidR="00543E5D" w:rsidRDefault="001E6675">
            <w:r>
              <w:rPr>
                <w:sz w:val="18"/>
              </w:rPr>
              <w:t>4.5</w:t>
            </w:r>
          </w:p>
        </w:tc>
        <w:tc>
          <w:tcPr>
            <w:tcW w:w="936" w:type="dxa"/>
            <w:shd w:val="clear" w:color="auto" w:fill="F5F5F5"/>
          </w:tcPr>
          <w:p w14:paraId="683AC102" w14:textId="77777777" w:rsidR="00543E5D" w:rsidRDefault="001E6675">
            <w:r>
              <w:rPr>
                <w:sz w:val="18"/>
              </w:rPr>
              <w:t>5.5</w:t>
            </w:r>
          </w:p>
        </w:tc>
        <w:tc>
          <w:tcPr>
            <w:tcW w:w="1296" w:type="dxa"/>
            <w:shd w:val="clear" w:color="auto" w:fill="F5F5F5"/>
          </w:tcPr>
          <w:p w14:paraId="310B6429" w14:textId="77777777" w:rsidR="00543E5D" w:rsidRDefault="001E6675">
            <w:r>
              <w:rPr>
                <w:sz w:val="18"/>
              </w:rPr>
              <w:t>+0.68</w:t>
            </w:r>
          </w:p>
        </w:tc>
        <w:tc>
          <w:tcPr>
            <w:tcW w:w="1008" w:type="dxa"/>
            <w:shd w:val="clear" w:color="auto" w:fill="F5F5F5"/>
          </w:tcPr>
          <w:p w14:paraId="1D0E4B18" w14:textId="77777777" w:rsidR="00543E5D" w:rsidRDefault="001E6675">
            <w:r>
              <w:rPr>
                <w:sz w:val="18"/>
              </w:rPr>
              <w:t>124.5</w:t>
            </w:r>
          </w:p>
        </w:tc>
        <w:tc>
          <w:tcPr>
            <w:tcW w:w="1152" w:type="dxa"/>
            <w:shd w:val="clear" w:color="auto" w:fill="F5F5F5"/>
          </w:tcPr>
          <w:p w14:paraId="48639529" w14:textId="77777777" w:rsidR="00543E5D" w:rsidRDefault="001E6675">
            <w:r>
              <w:rPr>
                <w:sz w:val="18"/>
              </w:rPr>
              <w:t>131.4</w:t>
            </w:r>
          </w:p>
        </w:tc>
      </w:tr>
      <w:tr w:rsidR="00543E5D" w14:paraId="45363752" w14:textId="77777777">
        <w:tc>
          <w:tcPr>
            <w:tcW w:w="792" w:type="dxa"/>
          </w:tcPr>
          <w:p w14:paraId="48A3C497" w14:textId="77777777" w:rsidR="00543E5D" w:rsidRDefault="001E6675">
            <w:r>
              <w:rPr>
                <w:sz w:val="18"/>
              </w:rPr>
              <w:t>1990</w:t>
            </w:r>
          </w:p>
        </w:tc>
        <w:tc>
          <w:tcPr>
            <w:tcW w:w="864" w:type="dxa"/>
          </w:tcPr>
          <w:p w14:paraId="4DB9AE8B" w14:textId="77777777" w:rsidR="00543E5D" w:rsidRDefault="001E6675">
            <w:r>
              <w:rPr>
                <w:sz w:val="18"/>
              </w:rPr>
              <w:t>5.4</w:t>
            </w:r>
          </w:p>
        </w:tc>
        <w:tc>
          <w:tcPr>
            <w:tcW w:w="864" w:type="dxa"/>
          </w:tcPr>
          <w:p w14:paraId="6769F498" w14:textId="77777777" w:rsidR="00543E5D" w:rsidRDefault="001E6675">
            <w:r>
              <w:rPr>
                <w:sz w:val="18"/>
              </w:rPr>
              <w:t>5.0</w:t>
            </w:r>
          </w:p>
        </w:tc>
        <w:tc>
          <w:tcPr>
            <w:tcW w:w="936" w:type="dxa"/>
          </w:tcPr>
          <w:p w14:paraId="66D94CD9" w14:textId="77777777" w:rsidR="00543E5D" w:rsidRDefault="001E6675">
            <w:r>
              <w:rPr>
                <w:sz w:val="18"/>
              </w:rPr>
              <w:t>6.3</w:t>
            </w:r>
          </w:p>
        </w:tc>
        <w:tc>
          <w:tcPr>
            <w:tcW w:w="1296" w:type="dxa"/>
          </w:tcPr>
          <w:p w14:paraId="396614AC" w14:textId="77777777" w:rsidR="00543E5D" w:rsidRDefault="001E6675">
            <w:r>
              <w:rPr>
                <w:sz w:val="18"/>
              </w:rPr>
              <w:t>+0.89</w:t>
            </w:r>
          </w:p>
        </w:tc>
        <w:tc>
          <w:tcPr>
            <w:tcW w:w="1008" w:type="dxa"/>
          </w:tcPr>
          <w:p w14:paraId="1C33DD48" w14:textId="77777777" w:rsidR="00543E5D" w:rsidRDefault="001E6675">
            <w:r>
              <w:rPr>
                <w:sz w:val="18"/>
              </w:rPr>
              <w:t>131.2</w:t>
            </w:r>
          </w:p>
        </w:tc>
        <w:tc>
          <w:tcPr>
            <w:tcW w:w="1152" w:type="dxa"/>
          </w:tcPr>
          <w:p w14:paraId="0CBCE1FC" w14:textId="77777777" w:rsidR="00543E5D" w:rsidRDefault="001E6675">
            <w:r>
              <w:rPr>
                <w:sz w:val="18"/>
              </w:rPr>
              <w:t>139.6</w:t>
            </w:r>
          </w:p>
        </w:tc>
      </w:tr>
      <w:tr w:rsidR="00543E5D" w14:paraId="31140B4E" w14:textId="77777777">
        <w:tc>
          <w:tcPr>
            <w:tcW w:w="792" w:type="dxa"/>
            <w:shd w:val="clear" w:color="auto" w:fill="F5F5F5"/>
          </w:tcPr>
          <w:p w14:paraId="4BF51629" w14:textId="77777777" w:rsidR="00543E5D" w:rsidRDefault="001E6675">
            <w:r>
              <w:rPr>
                <w:sz w:val="18"/>
              </w:rPr>
              <w:t>1991</w:t>
            </w:r>
          </w:p>
        </w:tc>
        <w:tc>
          <w:tcPr>
            <w:tcW w:w="864" w:type="dxa"/>
            <w:shd w:val="clear" w:color="auto" w:fill="F5F5F5"/>
          </w:tcPr>
          <w:p w14:paraId="146006C7" w14:textId="77777777" w:rsidR="00543E5D" w:rsidRDefault="001E6675">
            <w:r>
              <w:rPr>
                <w:sz w:val="18"/>
              </w:rPr>
              <w:t>4.2</w:t>
            </w:r>
          </w:p>
        </w:tc>
        <w:tc>
          <w:tcPr>
            <w:tcW w:w="864" w:type="dxa"/>
            <w:shd w:val="clear" w:color="auto" w:fill="F5F5F5"/>
          </w:tcPr>
          <w:p w14:paraId="42F0B8A4" w14:textId="77777777" w:rsidR="00543E5D" w:rsidRDefault="001E6675">
            <w:r>
              <w:rPr>
                <w:sz w:val="18"/>
              </w:rPr>
              <w:t>4.9</w:t>
            </w:r>
          </w:p>
        </w:tc>
        <w:tc>
          <w:tcPr>
            <w:tcW w:w="936" w:type="dxa"/>
            <w:shd w:val="clear" w:color="auto" w:fill="F5F5F5"/>
          </w:tcPr>
          <w:p w14:paraId="27E835D5" w14:textId="77777777" w:rsidR="00543E5D" w:rsidRDefault="001E6675">
            <w:r>
              <w:rPr>
                <w:sz w:val="18"/>
              </w:rPr>
              <w:t>4.2</w:t>
            </w:r>
          </w:p>
        </w:tc>
        <w:tc>
          <w:tcPr>
            <w:tcW w:w="1296" w:type="dxa"/>
            <w:shd w:val="clear" w:color="auto" w:fill="F5F5F5"/>
          </w:tcPr>
          <w:p w14:paraId="12660672" w14:textId="77777777" w:rsidR="00543E5D" w:rsidRDefault="001E6675">
            <w:r>
              <w:rPr>
                <w:sz w:val="18"/>
              </w:rPr>
              <w:t>−0.08</w:t>
            </w:r>
          </w:p>
        </w:tc>
        <w:tc>
          <w:tcPr>
            <w:tcW w:w="1008" w:type="dxa"/>
            <w:shd w:val="clear" w:color="auto" w:fill="F5F5F5"/>
          </w:tcPr>
          <w:p w14:paraId="6F1203A0" w14:textId="77777777" w:rsidR="00543E5D" w:rsidRDefault="001E6675">
            <w:r>
              <w:rPr>
                <w:sz w:val="18"/>
              </w:rPr>
              <w:t>136.7</w:t>
            </w:r>
          </w:p>
        </w:tc>
        <w:tc>
          <w:tcPr>
            <w:tcW w:w="1152" w:type="dxa"/>
            <w:shd w:val="clear" w:color="auto" w:fill="F5F5F5"/>
          </w:tcPr>
          <w:p w14:paraId="21220484" w14:textId="77777777" w:rsidR="00543E5D" w:rsidRDefault="001E6675">
            <w:r>
              <w:rPr>
                <w:sz w:val="18"/>
              </w:rPr>
              <w:t>145.4</w:t>
            </w:r>
          </w:p>
        </w:tc>
      </w:tr>
      <w:tr w:rsidR="00543E5D" w14:paraId="13D51566" w14:textId="77777777">
        <w:tc>
          <w:tcPr>
            <w:tcW w:w="792" w:type="dxa"/>
          </w:tcPr>
          <w:p w14:paraId="69027085" w14:textId="77777777" w:rsidR="00543E5D" w:rsidRDefault="001E6675">
            <w:r>
              <w:rPr>
                <w:sz w:val="18"/>
              </w:rPr>
              <w:t>1992</w:t>
            </w:r>
          </w:p>
        </w:tc>
        <w:tc>
          <w:tcPr>
            <w:tcW w:w="864" w:type="dxa"/>
          </w:tcPr>
          <w:p w14:paraId="1DA39F92" w14:textId="77777777" w:rsidR="00543E5D" w:rsidRDefault="001E6675">
            <w:r>
              <w:rPr>
                <w:sz w:val="18"/>
              </w:rPr>
              <w:t>3.0</w:t>
            </w:r>
          </w:p>
        </w:tc>
        <w:tc>
          <w:tcPr>
            <w:tcW w:w="864" w:type="dxa"/>
          </w:tcPr>
          <w:p w14:paraId="292D642E" w14:textId="77777777" w:rsidR="00543E5D" w:rsidRDefault="001E6675">
            <w:r>
              <w:rPr>
                <w:sz w:val="18"/>
              </w:rPr>
              <w:t>3.7</w:t>
            </w:r>
          </w:p>
        </w:tc>
        <w:tc>
          <w:tcPr>
            <w:tcW w:w="936" w:type="dxa"/>
          </w:tcPr>
          <w:p w14:paraId="4D68FEC5" w14:textId="77777777" w:rsidR="00543E5D" w:rsidRDefault="001E6675">
            <w:r>
              <w:rPr>
                <w:sz w:val="18"/>
              </w:rPr>
              <w:t>3.4</w:t>
            </w:r>
          </w:p>
        </w:tc>
        <w:tc>
          <w:tcPr>
            <w:tcW w:w="1296" w:type="dxa"/>
          </w:tcPr>
          <w:p w14:paraId="50029F09" w14:textId="77777777" w:rsidR="00543E5D" w:rsidRDefault="001E6675">
            <w:r>
              <w:rPr>
                <w:sz w:val="18"/>
              </w:rPr>
              <w:t>+0.33</w:t>
            </w:r>
          </w:p>
        </w:tc>
        <w:tc>
          <w:tcPr>
            <w:tcW w:w="1008" w:type="dxa"/>
          </w:tcPr>
          <w:p w14:paraId="0F9C0373" w14:textId="77777777" w:rsidR="00543E5D" w:rsidRDefault="001E6675">
            <w:r>
              <w:rPr>
                <w:sz w:val="18"/>
              </w:rPr>
              <w:t>140.9</w:t>
            </w:r>
          </w:p>
        </w:tc>
        <w:tc>
          <w:tcPr>
            <w:tcW w:w="1152" w:type="dxa"/>
          </w:tcPr>
          <w:p w14:paraId="6F3D0AD2" w14:textId="77777777" w:rsidR="00543E5D" w:rsidRDefault="001E6675">
            <w:r>
              <w:rPr>
                <w:sz w:val="18"/>
              </w:rPr>
              <w:t>150.3</w:t>
            </w:r>
          </w:p>
        </w:tc>
      </w:tr>
      <w:tr w:rsidR="00543E5D" w14:paraId="4ED8E295" w14:textId="77777777">
        <w:tc>
          <w:tcPr>
            <w:tcW w:w="792" w:type="dxa"/>
            <w:shd w:val="clear" w:color="auto" w:fill="F5F5F5"/>
          </w:tcPr>
          <w:p w14:paraId="70A2AE50" w14:textId="77777777" w:rsidR="00543E5D" w:rsidRDefault="001E6675">
            <w:r>
              <w:rPr>
                <w:sz w:val="18"/>
              </w:rPr>
              <w:t>1993</w:t>
            </w:r>
          </w:p>
        </w:tc>
        <w:tc>
          <w:tcPr>
            <w:tcW w:w="864" w:type="dxa"/>
            <w:shd w:val="clear" w:color="auto" w:fill="F5F5F5"/>
          </w:tcPr>
          <w:p w14:paraId="2C061F1C" w14:textId="77777777" w:rsidR="00543E5D" w:rsidRDefault="001E6675">
            <w:r>
              <w:rPr>
                <w:sz w:val="18"/>
              </w:rPr>
              <w:t>3.0</w:t>
            </w:r>
          </w:p>
        </w:tc>
        <w:tc>
          <w:tcPr>
            <w:tcW w:w="864" w:type="dxa"/>
            <w:shd w:val="clear" w:color="auto" w:fill="F5F5F5"/>
          </w:tcPr>
          <w:p w14:paraId="01E44C51" w14:textId="77777777" w:rsidR="00543E5D" w:rsidRDefault="001E6675">
            <w:r>
              <w:rPr>
                <w:sz w:val="18"/>
              </w:rPr>
              <w:t>3.3</w:t>
            </w:r>
          </w:p>
        </w:tc>
        <w:tc>
          <w:tcPr>
            <w:tcW w:w="936" w:type="dxa"/>
            <w:shd w:val="clear" w:color="auto" w:fill="F5F5F5"/>
          </w:tcPr>
          <w:p w14:paraId="2E507C6B" w14:textId="77777777" w:rsidR="00543E5D" w:rsidRDefault="001E6675">
            <w:r>
              <w:rPr>
                <w:sz w:val="18"/>
              </w:rPr>
              <w:t>3.2</w:t>
            </w:r>
          </w:p>
        </w:tc>
        <w:tc>
          <w:tcPr>
            <w:tcW w:w="1296" w:type="dxa"/>
            <w:shd w:val="clear" w:color="auto" w:fill="F5F5F5"/>
          </w:tcPr>
          <w:p w14:paraId="60C1E92B" w14:textId="77777777" w:rsidR="00543E5D" w:rsidRDefault="001E6675">
            <w:r>
              <w:rPr>
                <w:sz w:val="18"/>
              </w:rPr>
              <w:t>+0.29</w:t>
            </w:r>
          </w:p>
        </w:tc>
        <w:tc>
          <w:tcPr>
            <w:tcW w:w="1008" w:type="dxa"/>
            <w:shd w:val="clear" w:color="auto" w:fill="F5F5F5"/>
          </w:tcPr>
          <w:p w14:paraId="0A1AEE5E" w14:textId="77777777" w:rsidR="00543E5D" w:rsidRDefault="001E6675">
            <w:r>
              <w:rPr>
                <w:sz w:val="18"/>
              </w:rPr>
              <w:t>145.0</w:t>
            </w:r>
          </w:p>
        </w:tc>
        <w:tc>
          <w:tcPr>
            <w:tcW w:w="1152" w:type="dxa"/>
            <w:shd w:val="clear" w:color="auto" w:fill="F5F5F5"/>
          </w:tcPr>
          <w:p w14:paraId="46373429" w14:textId="77777777" w:rsidR="00543E5D" w:rsidRDefault="001E6675">
            <w:r>
              <w:rPr>
                <w:sz w:val="18"/>
              </w:rPr>
              <w:t>155.2</w:t>
            </w:r>
          </w:p>
        </w:tc>
      </w:tr>
      <w:tr w:rsidR="00543E5D" w14:paraId="39611460" w14:textId="77777777">
        <w:tc>
          <w:tcPr>
            <w:tcW w:w="792" w:type="dxa"/>
          </w:tcPr>
          <w:p w14:paraId="7179583A" w14:textId="77777777" w:rsidR="00543E5D" w:rsidRDefault="001E6675">
            <w:r>
              <w:rPr>
                <w:sz w:val="18"/>
              </w:rPr>
              <w:t>1994</w:t>
            </w:r>
          </w:p>
        </w:tc>
        <w:tc>
          <w:tcPr>
            <w:tcW w:w="864" w:type="dxa"/>
          </w:tcPr>
          <w:p w14:paraId="573A8AB3" w14:textId="77777777" w:rsidR="00543E5D" w:rsidRDefault="001E6675">
            <w:r>
              <w:rPr>
                <w:sz w:val="18"/>
              </w:rPr>
              <w:t>2.6</w:t>
            </w:r>
          </w:p>
        </w:tc>
        <w:tc>
          <w:tcPr>
            <w:tcW w:w="864" w:type="dxa"/>
          </w:tcPr>
          <w:p w14:paraId="7BE7E8F0" w14:textId="77777777" w:rsidR="00543E5D" w:rsidRDefault="001E6675">
            <w:r>
              <w:rPr>
                <w:sz w:val="18"/>
              </w:rPr>
              <w:t>2.9</w:t>
            </w:r>
          </w:p>
        </w:tc>
        <w:tc>
          <w:tcPr>
            <w:tcW w:w="936" w:type="dxa"/>
          </w:tcPr>
          <w:p w14:paraId="0AE03F52" w14:textId="77777777" w:rsidR="00543E5D" w:rsidRDefault="001E6675">
            <w:r>
              <w:rPr>
                <w:sz w:val="18"/>
              </w:rPr>
              <w:t>3.0</w:t>
            </w:r>
          </w:p>
        </w:tc>
        <w:tc>
          <w:tcPr>
            <w:tcW w:w="1296" w:type="dxa"/>
          </w:tcPr>
          <w:p w14:paraId="57E9D147" w14:textId="77777777" w:rsidR="00543E5D" w:rsidRDefault="001E6675">
            <w:r>
              <w:rPr>
                <w:sz w:val="18"/>
              </w:rPr>
              <w:t>+0.44</w:t>
            </w:r>
          </w:p>
        </w:tc>
        <w:tc>
          <w:tcPr>
            <w:tcW w:w="1008" w:type="dxa"/>
          </w:tcPr>
          <w:p w14:paraId="400E7C3E" w14:textId="77777777" w:rsidR="00543E5D" w:rsidRDefault="001E6675">
            <w:r>
              <w:rPr>
                <w:sz w:val="18"/>
              </w:rPr>
              <w:t>148.8</w:t>
            </w:r>
          </w:p>
        </w:tc>
        <w:tc>
          <w:tcPr>
            <w:tcW w:w="1152" w:type="dxa"/>
          </w:tcPr>
          <w:p w14:paraId="06C11C23" w14:textId="77777777" w:rsidR="00543E5D" w:rsidRDefault="001E6675">
            <w:r>
              <w:rPr>
                <w:sz w:val="18"/>
              </w:rPr>
              <w:t>159.9</w:t>
            </w:r>
          </w:p>
        </w:tc>
      </w:tr>
      <w:tr w:rsidR="00543E5D" w14:paraId="6C1781CC" w14:textId="77777777">
        <w:tc>
          <w:tcPr>
            <w:tcW w:w="792" w:type="dxa"/>
            <w:shd w:val="clear" w:color="auto" w:fill="F5F5F5"/>
          </w:tcPr>
          <w:p w14:paraId="5C57806A" w14:textId="77777777" w:rsidR="00543E5D" w:rsidRDefault="001E6675">
            <w:r>
              <w:rPr>
                <w:sz w:val="18"/>
              </w:rPr>
              <w:t>1995</w:t>
            </w:r>
          </w:p>
        </w:tc>
        <w:tc>
          <w:tcPr>
            <w:tcW w:w="864" w:type="dxa"/>
            <w:shd w:val="clear" w:color="auto" w:fill="F5F5F5"/>
          </w:tcPr>
          <w:p w14:paraId="23E63EAC" w14:textId="77777777" w:rsidR="00543E5D" w:rsidRDefault="001E6675">
            <w:r>
              <w:rPr>
                <w:sz w:val="18"/>
              </w:rPr>
              <w:t>2.8</w:t>
            </w:r>
          </w:p>
        </w:tc>
        <w:tc>
          <w:tcPr>
            <w:tcW w:w="864" w:type="dxa"/>
            <w:shd w:val="clear" w:color="auto" w:fill="F5F5F5"/>
          </w:tcPr>
          <w:p w14:paraId="52FF0FFE" w14:textId="77777777" w:rsidR="00543E5D" w:rsidRDefault="001E6675">
            <w:r>
              <w:rPr>
                <w:sz w:val="18"/>
              </w:rPr>
              <w:t>3.0</w:t>
            </w:r>
          </w:p>
        </w:tc>
        <w:tc>
          <w:tcPr>
            <w:tcW w:w="936" w:type="dxa"/>
            <w:shd w:val="clear" w:color="auto" w:fill="F5F5F5"/>
          </w:tcPr>
          <w:p w14:paraId="1E15765E" w14:textId="77777777" w:rsidR="00543E5D" w:rsidRDefault="001E6675">
            <w:r>
              <w:rPr>
                <w:sz w:val="18"/>
              </w:rPr>
              <w:t>3.1</w:t>
            </w:r>
          </w:p>
        </w:tc>
        <w:tc>
          <w:tcPr>
            <w:tcW w:w="1296" w:type="dxa"/>
            <w:shd w:val="clear" w:color="auto" w:fill="F5F5F5"/>
          </w:tcPr>
          <w:p w14:paraId="386AA7A0" w14:textId="77777777" w:rsidR="00543E5D" w:rsidRDefault="001E6675">
            <w:r>
              <w:rPr>
                <w:sz w:val="18"/>
              </w:rPr>
              <w:t>+0.32</w:t>
            </w:r>
          </w:p>
        </w:tc>
        <w:tc>
          <w:tcPr>
            <w:tcW w:w="1008" w:type="dxa"/>
            <w:shd w:val="clear" w:color="auto" w:fill="F5F5F5"/>
          </w:tcPr>
          <w:p w14:paraId="6EAD76CB" w14:textId="77777777" w:rsidR="00543E5D" w:rsidRDefault="001E6675">
            <w:r>
              <w:rPr>
                <w:sz w:val="18"/>
              </w:rPr>
              <w:t>153.0</w:t>
            </w:r>
          </w:p>
        </w:tc>
        <w:tc>
          <w:tcPr>
            <w:tcW w:w="1152" w:type="dxa"/>
            <w:shd w:val="clear" w:color="auto" w:fill="F5F5F5"/>
          </w:tcPr>
          <w:p w14:paraId="0FB34981" w14:textId="77777777" w:rsidR="00543E5D" w:rsidRDefault="001E6675">
            <w:r>
              <w:rPr>
                <w:sz w:val="18"/>
              </w:rPr>
              <w:t>164.9</w:t>
            </w:r>
          </w:p>
        </w:tc>
      </w:tr>
      <w:tr w:rsidR="00543E5D" w14:paraId="4FC5237A" w14:textId="77777777">
        <w:tc>
          <w:tcPr>
            <w:tcW w:w="792" w:type="dxa"/>
          </w:tcPr>
          <w:p w14:paraId="5CDB6831" w14:textId="77777777" w:rsidR="00543E5D" w:rsidRDefault="001E6675">
            <w:r>
              <w:rPr>
                <w:sz w:val="18"/>
              </w:rPr>
              <w:t>1996</w:t>
            </w:r>
          </w:p>
        </w:tc>
        <w:tc>
          <w:tcPr>
            <w:tcW w:w="864" w:type="dxa"/>
          </w:tcPr>
          <w:p w14:paraId="68390E05" w14:textId="77777777" w:rsidR="00543E5D" w:rsidRDefault="001E6675">
            <w:r>
              <w:rPr>
                <w:sz w:val="18"/>
              </w:rPr>
              <w:t>2.9</w:t>
            </w:r>
          </w:p>
        </w:tc>
        <w:tc>
          <w:tcPr>
            <w:tcW w:w="864" w:type="dxa"/>
          </w:tcPr>
          <w:p w14:paraId="6FDBB712" w14:textId="77777777" w:rsidR="00543E5D" w:rsidRDefault="001E6675">
            <w:r>
              <w:rPr>
                <w:sz w:val="18"/>
              </w:rPr>
              <w:t>2.7</w:t>
            </w:r>
          </w:p>
        </w:tc>
        <w:tc>
          <w:tcPr>
            <w:tcW w:w="936" w:type="dxa"/>
          </w:tcPr>
          <w:p w14:paraId="5B0B24E6" w14:textId="77777777" w:rsidR="00543E5D" w:rsidRDefault="001E6675">
            <w:r>
              <w:rPr>
                <w:sz w:val="18"/>
              </w:rPr>
              <w:t>3.4</w:t>
            </w:r>
          </w:p>
        </w:tc>
        <w:tc>
          <w:tcPr>
            <w:tcW w:w="1296" w:type="dxa"/>
          </w:tcPr>
          <w:p w14:paraId="55937308" w14:textId="77777777" w:rsidR="00543E5D" w:rsidRDefault="001E6675">
            <w:r>
              <w:rPr>
                <w:sz w:val="18"/>
              </w:rPr>
              <w:t>+0.50</w:t>
            </w:r>
          </w:p>
        </w:tc>
        <w:tc>
          <w:tcPr>
            <w:tcW w:w="1008" w:type="dxa"/>
          </w:tcPr>
          <w:p w14:paraId="14B0CDD4" w14:textId="77777777" w:rsidR="00543E5D" w:rsidRDefault="001E6675">
            <w:r>
              <w:rPr>
                <w:sz w:val="18"/>
              </w:rPr>
              <w:t>157.5</w:t>
            </w:r>
          </w:p>
        </w:tc>
        <w:tc>
          <w:tcPr>
            <w:tcW w:w="1152" w:type="dxa"/>
          </w:tcPr>
          <w:p w14:paraId="5DD50246" w14:textId="77777777" w:rsidR="00543E5D" w:rsidRDefault="001E6675">
            <w:r>
              <w:rPr>
                <w:sz w:val="18"/>
              </w:rPr>
              <w:t>170.6</w:t>
            </w:r>
          </w:p>
        </w:tc>
      </w:tr>
      <w:tr w:rsidR="00543E5D" w14:paraId="62509A18" w14:textId="77777777">
        <w:tc>
          <w:tcPr>
            <w:tcW w:w="792" w:type="dxa"/>
            <w:shd w:val="clear" w:color="auto" w:fill="F5F5F5"/>
          </w:tcPr>
          <w:p w14:paraId="58EED650" w14:textId="77777777" w:rsidR="00543E5D" w:rsidRDefault="001E6675">
            <w:r>
              <w:rPr>
                <w:sz w:val="18"/>
              </w:rPr>
              <w:t>1997</w:t>
            </w:r>
          </w:p>
        </w:tc>
        <w:tc>
          <w:tcPr>
            <w:tcW w:w="864" w:type="dxa"/>
            <w:shd w:val="clear" w:color="auto" w:fill="F5F5F5"/>
          </w:tcPr>
          <w:p w14:paraId="5DA0907B" w14:textId="77777777" w:rsidR="00543E5D" w:rsidRDefault="001E6675">
            <w:r>
              <w:rPr>
                <w:sz w:val="18"/>
              </w:rPr>
              <w:t>2.3</w:t>
            </w:r>
          </w:p>
        </w:tc>
        <w:tc>
          <w:tcPr>
            <w:tcW w:w="864" w:type="dxa"/>
            <w:shd w:val="clear" w:color="auto" w:fill="F5F5F5"/>
          </w:tcPr>
          <w:p w14:paraId="73D39B38" w14:textId="77777777" w:rsidR="00543E5D" w:rsidRDefault="001E6675">
            <w:r>
              <w:rPr>
                <w:sz w:val="18"/>
              </w:rPr>
              <w:t>2.4</w:t>
            </w:r>
          </w:p>
        </w:tc>
        <w:tc>
          <w:tcPr>
            <w:tcW w:w="936" w:type="dxa"/>
            <w:shd w:val="clear" w:color="auto" w:fill="F5F5F5"/>
          </w:tcPr>
          <w:p w14:paraId="17F699B3" w14:textId="77777777" w:rsidR="00543E5D" w:rsidRDefault="001E6675">
            <w:r>
              <w:rPr>
                <w:sz w:val="18"/>
              </w:rPr>
              <w:t>2.7</w:t>
            </w:r>
          </w:p>
        </w:tc>
        <w:tc>
          <w:tcPr>
            <w:tcW w:w="1296" w:type="dxa"/>
            <w:shd w:val="clear" w:color="auto" w:fill="F5F5F5"/>
          </w:tcPr>
          <w:p w14:paraId="6A73204C" w14:textId="77777777" w:rsidR="00543E5D" w:rsidRDefault="001E6675">
            <w:r>
              <w:rPr>
                <w:sz w:val="18"/>
              </w:rPr>
              <w:t>+0.32</w:t>
            </w:r>
          </w:p>
        </w:tc>
        <w:tc>
          <w:tcPr>
            <w:tcW w:w="1008" w:type="dxa"/>
            <w:shd w:val="clear" w:color="auto" w:fill="F5F5F5"/>
          </w:tcPr>
          <w:p w14:paraId="5DAAED42" w14:textId="77777777" w:rsidR="00543E5D" w:rsidRDefault="001E6675">
            <w:r>
              <w:rPr>
                <w:sz w:val="18"/>
              </w:rPr>
              <w:t>161.2</w:t>
            </w:r>
          </w:p>
        </w:tc>
        <w:tc>
          <w:tcPr>
            <w:tcW w:w="1152" w:type="dxa"/>
            <w:shd w:val="clear" w:color="auto" w:fill="F5F5F5"/>
          </w:tcPr>
          <w:p w14:paraId="015CDB2A" w14:textId="77777777" w:rsidR="00543E5D" w:rsidRDefault="001E6675">
            <w:r>
              <w:rPr>
                <w:sz w:val="18"/>
              </w:rPr>
              <w:t>175.1</w:t>
            </w:r>
          </w:p>
        </w:tc>
      </w:tr>
      <w:tr w:rsidR="00543E5D" w14:paraId="187B7AE0" w14:textId="77777777">
        <w:tc>
          <w:tcPr>
            <w:tcW w:w="792" w:type="dxa"/>
          </w:tcPr>
          <w:p w14:paraId="493481A2" w14:textId="77777777" w:rsidR="00543E5D" w:rsidRDefault="001E6675">
            <w:r>
              <w:rPr>
                <w:sz w:val="18"/>
              </w:rPr>
              <w:t>1998</w:t>
            </w:r>
          </w:p>
        </w:tc>
        <w:tc>
          <w:tcPr>
            <w:tcW w:w="864" w:type="dxa"/>
          </w:tcPr>
          <w:p w14:paraId="7E5DECE7" w14:textId="77777777" w:rsidR="00543E5D" w:rsidRDefault="001E6675">
            <w:r>
              <w:rPr>
                <w:sz w:val="18"/>
              </w:rPr>
              <w:t>1.6</w:t>
            </w:r>
          </w:p>
        </w:tc>
        <w:tc>
          <w:tcPr>
            <w:tcW w:w="864" w:type="dxa"/>
          </w:tcPr>
          <w:p w14:paraId="74565DF0" w14:textId="77777777" w:rsidR="00543E5D" w:rsidRDefault="001E6675">
            <w:r>
              <w:rPr>
                <w:sz w:val="18"/>
              </w:rPr>
              <w:t>2.3</w:t>
            </w:r>
          </w:p>
        </w:tc>
        <w:tc>
          <w:tcPr>
            <w:tcW w:w="936" w:type="dxa"/>
          </w:tcPr>
          <w:p w14:paraId="305EC27D" w14:textId="77777777" w:rsidR="00543E5D" w:rsidRDefault="001E6675">
            <w:r>
              <w:rPr>
                <w:sz w:val="18"/>
              </w:rPr>
              <w:t>1.8</w:t>
            </w:r>
          </w:p>
        </w:tc>
        <w:tc>
          <w:tcPr>
            <w:tcW w:w="1296" w:type="dxa"/>
          </w:tcPr>
          <w:p w14:paraId="3E580A74" w14:textId="77777777" w:rsidR="00543E5D" w:rsidRDefault="001E6675">
            <w:r>
              <w:rPr>
                <w:sz w:val="18"/>
              </w:rPr>
              <w:t>+0.22</w:t>
            </w:r>
          </w:p>
        </w:tc>
        <w:tc>
          <w:tcPr>
            <w:tcW w:w="1008" w:type="dxa"/>
          </w:tcPr>
          <w:p w14:paraId="5295E433" w14:textId="77777777" w:rsidR="00543E5D" w:rsidRDefault="001E6675">
            <w:r>
              <w:rPr>
                <w:sz w:val="18"/>
              </w:rPr>
              <w:t>163.7</w:t>
            </w:r>
          </w:p>
        </w:tc>
        <w:tc>
          <w:tcPr>
            <w:tcW w:w="1152" w:type="dxa"/>
          </w:tcPr>
          <w:p w14:paraId="5B604D1F" w14:textId="77777777" w:rsidR="00543E5D" w:rsidRDefault="001E6675">
            <w:r>
              <w:rPr>
                <w:sz w:val="18"/>
              </w:rPr>
              <w:t>178.2</w:t>
            </w:r>
          </w:p>
        </w:tc>
      </w:tr>
      <w:tr w:rsidR="00543E5D" w14:paraId="6D7E734B" w14:textId="77777777">
        <w:tc>
          <w:tcPr>
            <w:tcW w:w="792" w:type="dxa"/>
            <w:shd w:val="clear" w:color="auto" w:fill="F5F5F5"/>
          </w:tcPr>
          <w:p w14:paraId="5425AA55" w14:textId="77777777" w:rsidR="00543E5D" w:rsidRDefault="001E6675">
            <w:r>
              <w:rPr>
                <w:sz w:val="18"/>
              </w:rPr>
              <w:t>1999</w:t>
            </w:r>
          </w:p>
        </w:tc>
        <w:tc>
          <w:tcPr>
            <w:tcW w:w="864" w:type="dxa"/>
            <w:shd w:val="clear" w:color="auto" w:fill="F5F5F5"/>
          </w:tcPr>
          <w:p w14:paraId="4404593E" w14:textId="77777777" w:rsidR="00543E5D" w:rsidRDefault="001E6675">
            <w:r>
              <w:rPr>
                <w:sz w:val="18"/>
              </w:rPr>
              <w:t>2.2</w:t>
            </w:r>
          </w:p>
        </w:tc>
        <w:tc>
          <w:tcPr>
            <w:tcW w:w="864" w:type="dxa"/>
            <w:shd w:val="clear" w:color="auto" w:fill="F5F5F5"/>
          </w:tcPr>
          <w:p w14:paraId="75E07B9B" w14:textId="77777777" w:rsidR="00543E5D" w:rsidRDefault="001E6675">
            <w:r>
              <w:rPr>
                <w:sz w:val="18"/>
              </w:rPr>
              <w:t>2.1</w:t>
            </w:r>
          </w:p>
        </w:tc>
        <w:tc>
          <w:tcPr>
            <w:tcW w:w="936" w:type="dxa"/>
            <w:shd w:val="clear" w:color="auto" w:fill="F5F5F5"/>
          </w:tcPr>
          <w:p w14:paraId="3FF2F294" w14:textId="77777777" w:rsidR="00543E5D" w:rsidRDefault="001E6675">
            <w:r>
              <w:rPr>
                <w:sz w:val="18"/>
              </w:rPr>
              <w:t>2.3</w:t>
            </w:r>
          </w:p>
        </w:tc>
        <w:tc>
          <w:tcPr>
            <w:tcW w:w="1296" w:type="dxa"/>
            <w:shd w:val="clear" w:color="auto" w:fill="F5F5F5"/>
          </w:tcPr>
          <w:p w14:paraId="6650E89C" w14:textId="77777777" w:rsidR="00543E5D" w:rsidRDefault="001E6675">
            <w:r>
              <w:rPr>
                <w:sz w:val="18"/>
              </w:rPr>
              <w:t>+0.15</w:t>
            </w:r>
          </w:p>
        </w:tc>
        <w:tc>
          <w:tcPr>
            <w:tcW w:w="1008" w:type="dxa"/>
            <w:shd w:val="clear" w:color="auto" w:fill="F5F5F5"/>
          </w:tcPr>
          <w:p w14:paraId="48F8A880" w14:textId="77777777" w:rsidR="00543E5D" w:rsidRDefault="001E6675">
            <w:r>
              <w:rPr>
                <w:sz w:val="18"/>
              </w:rPr>
              <w:t>167.2</w:t>
            </w:r>
          </w:p>
        </w:tc>
        <w:tc>
          <w:tcPr>
            <w:tcW w:w="1152" w:type="dxa"/>
            <w:shd w:val="clear" w:color="auto" w:fill="F5F5F5"/>
          </w:tcPr>
          <w:p w14:paraId="06650BB3" w14:textId="77777777" w:rsidR="00543E5D" w:rsidRDefault="001E6675">
            <w:r>
              <w:rPr>
                <w:sz w:val="18"/>
              </w:rPr>
              <w:t>182.4</w:t>
            </w:r>
          </w:p>
        </w:tc>
      </w:tr>
      <w:tr w:rsidR="00543E5D" w14:paraId="6F0411B4" w14:textId="77777777">
        <w:tc>
          <w:tcPr>
            <w:tcW w:w="792" w:type="dxa"/>
          </w:tcPr>
          <w:p w14:paraId="2719F6F7" w14:textId="77777777" w:rsidR="00543E5D" w:rsidRDefault="001E6675">
            <w:r>
              <w:rPr>
                <w:sz w:val="18"/>
              </w:rPr>
              <w:t>2000</w:t>
            </w:r>
          </w:p>
        </w:tc>
        <w:tc>
          <w:tcPr>
            <w:tcW w:w="864" w:type="dxa"/>
          </w:tcPr>
          <w:p w14:paraId="2A2418CE" w14:textId="77777777" w:rsidR="00543E5D" w:rsidRDefault="001E6675">
            <w:r>
              <w:rPr>
                <w:sz w:val="18"/>
              </w:rPr>
              <w:t>3.4</w:t>
            </w:r>
          </w:p>
        </w:tc>
        <w:tc>
          <w:tcPr>
            <w:tcW w:w="864" w:type="dxa"/>
          </w:tcPr>
          <w:p w14:paraId="45D85DB8" w14:textId="77777777" w:rsidR="00543E5D" w:rsidRDefault="001E6675">
            <w:r>
              <w:rPr>
                <w:sz w:val="18"/>
              </w:rPr>
              <w:t>2.4</w:t>
            </w:r>
          </w:p>
        </w:tc>
        <w:tc>
          <w:tcPr>
            <w:tcW w:w="936" w:type="dxa"/>
          </w:tcPr>
          <w:p w14:paraId="18902F3E" w14:textId="77777777" w:rsidR="00543E5D" w:rsidRDefault="001E6675">
            <w:r>
              <w:rPr>
                <w:sz w:val="18"/>
              </w:rPr>
              <w:t>4.2</w:t>
            </w:r>
          </w:p>
        </w:tc>
        <w:tc>
          <w:tcPr>
            <w:tcW w:w="1296" w:type="dxa"/>
          </w:tcPr>
          <w:p w14:paraId="6E71175E" w14:textId="77777777" w:rsidR="00543E5D" w:rsidRDefault="001E6675">
            <w:r>
              <w:rPr>
                <w:sz w:val="18"/>
              </w:rPr>
              <w:t>+0.83</w:t>
            </w:r>
          </w:p>
        </w:tc>
        <w:tc>
          <w:tcPr>
            <w:tcW w:w="1008" w:type="dxa"/>
          </w:tcPr>
          <w:p w14:paraId="039A53AF" w14:textId="77777777" w:rsidR="00543E5D" w:rsidRDefault="001E6675">
            <w:r>
              <w:rPr>
                <w:sz w:val="18"/>
              </w:rPr>
              <w:t>172.9</w:t>
            </w:r>
          </w:p>
        </w:tc>
        <w:tc>
          <w:tcPr>
            <w:tcW w:w="1152" w:type="dxa"/>
          </w:tcPr>
          <w:p w14:paraId="52890EA8" w14:textId="77777777" w:rsidR="00543E5D" w:rsidRDefault="001E6675">
            <w:r>
              <w:rPr>
                <w:sz w:val="18"/>
              </w:rPr>
              <w:t>190.1</w:t>
            </w:r>
          </w:p>
        </w:tc>
      </w:tr>
      <w:tr w:rsidR="00543E5D" w14:paraId="6C13E8E1" w14:textId="77777777">
        <w:tc>
          <w:tcPr>
            <w:tcW w:w="792" w:type="dxa"/>
            <w:shd w:val="clear" w:color="auto" w:fill="F5F5F5"/>
          </w:tcPr>
          <w:p w14:paraId="0A281BF5" w14:textId="77777777" w:rsidR="00543E5D" w:rsidRDefault="001E6675">
            <w:r>
              <w:rPr>
                <w:sz w:val="18"/>
              </w:rPr>
              <w:t>2001</w:t>
            </w:r>
          </w:p>
        </w:tc>
        <w:tc>
          <w:tcPr>
            <w:tcW w:w="864" w:type="dxa"/>
            <w:shd w:val="clear" w:color="auto" w:fill="F5F5F5"/>
          </w:tcPr>
          <w:p w14:paraId="3FC53955" w14:textId="77777777" w:rsidR="00543E5D" w:rsidRDefault="001E6675">
            <w:r>
              <w:rPr>
                <w:sz w:val="18"/>
              </w:rPr>
              <w:t>2.8</w:t>
            </w:r>
          </w:p>
        </w:tc>
        <w:tc>
          <w:tcPr>
            <w:tcW w:w="864" w:type="dxa"/>
            <w:shd w:val="clear" w:color="auto" w:fill="F5F5F5"/>
          </w:tcPr>
          <w:p w14:paraId="0C35359E" w14:textId="77777777" w:rsidR="00543E5D" w:rsidRDefault="001E6675">
            <w:r>
              <w:rPr>
                <w:sz w:val="18"/>
              </w:rPr>
              <w:t>2.7</w:t>
            </w:r>
          </w:p>
        </w:tc>
        <w:tc>
          <w:tcPr>
            <w:tcW w:w="936" w:type="dxa"/>
            <w:shd w:val="clear" w:color="auto" w:fill="F5F5F5"/>
          </w:tcPr>
          <w:p w14:paraId="7056A9AA" w14:textId="77777777" w:rsidR="00543E5D" w:rsidRDefault="001E6675">
            <w:r>
              <w:rPr>
                <w:sz w:val="18"/>
              </w:rPr>
              <w:t>3.6</w:t>
            </w:r>
          </w:p>
        </w:tc>
        <w:tc>
          <w:tcPr>
            <w:tcW w:w="1296" w:type="dxa"/>
            <w:shd w:val="clear" w:color="auto" w:fill="F5F5F5"/>
          </w:tcPr>
          <w:p w14:paraId="47B7D299" w14:textId="77777777" w:rsidR="00543E5D" w:rsidRDefault="001E6675">
            <w:r>
              <w:rPr>
                <w:sz w:val="18"/>
              </w:rPr>
              <w:t>+0.77</w:t>
            </w:r>
          </w:p>
        </w:tc>
        <w:tc>
          <w:tcPr>
            <w:tcW w:w="1008" w:type="dxa"/>
            <w:shd w:val="clear" w:color="auto" w:fill="F5F5F5"/>
          </w:tcPr>
          <w:p w14:paraId="72170A86" w14:textId="77777777" w:rsidR="00543E5D" w:rsidRDefault="001E6675">
            <w:r>
              <w:rPr>
                <w:sz w:val="18"/>
              </w:rPr>
              <w:t>177.8</w:t>
            </w:r>
          </w:p>
        </w:tc>
        <w:tc>
          <w:tcPr>
            <w:tcW w:w="1152" w:type="dxa"/>
            <w:shd w:val="clear" w:color="auto" w:fill="F5F5F5"/>
          </w:tcPr>
          <w:p w14:paraId="78FBB9CD" w14:textId="77777777" w:rsidR="00543E5D" w:rsidRDefault="001E6675">
            <w:r>
              <w:rPr>
                <w:sz w:val="18"/>
              </w:rPr>
              <w:t>196.9</w:t>
            </w:r>
          </w:p>
        </w:tc>
      </w:tr>
      <w:tr w:rsidR="00543E5D" w14:paraId="7A30101C" w14:textId="77777777">
        <w:tc>
          <w:tcPr>
            <w:tcW w:w="792" w:type="dxa"/>
          </w:tcPr>
          <w:p w14:paraId="52D9DFDF" w14:textId="77777777" w:rsidR="00543E5D" w:rsidRDefault="001E6675">
            <w:r>
              <w:rPr>
                <w:sz w:val="18"/>
              </w:rPr>
              <w:t>2002</w:t>
            </w:r>
          </w:p>
        </w:tc>
        <w:tc>
          <w:tcPr>
            <w:tcW w:w="864" w:type="dxa"/>
          </w:tcPr>
          <w:p w14:paraId="0B6E49A7" w14:textId="77777777" w:rsidR="00543E5D" w:rsidRDefault="001E6675">
            <w:r>
              <w:rPr>
                <w:sz w:val="18"/>
              </w:rPr>
              <w:t>1.6</w:t>
            </w:r>
          </w:p>
        </w:tc>
        <w:tc>
          <w:tcPr>
            <w:tcW w:w="864" w:type="dxa"/>
          </w:tcPr>
          <w:p w14:paraId="210C44C4" w14:textId="77777777" w:rsidR="00543E5D" w:rsidRDefault="001E6675">
            <w:r>
              <w:rPr>
                <w:sz w:val="18"/>
              </w:rPr>
              <w:t>2.3</w:t>
            </w:r>
          </w:p>
        </w:tc>
        <w:tc>
          <w:tcPr>
            <w:tcW w:w="936" w:type="dxa"/>
          </w:tcPr>
          <w:p w14:paraId="6EB6D669" w14:textId="77777777" w:rsidR="00543E5D" w:rsidRDefault="001E6675">
            <w:r>
              <w:rPr>
                <w:sz w:val="18"/>
              </w:rPr>
              <w:t>2.8</w:t>
            </w:r>
          </w:p>
        </w:tc>
        <w:tc>
          <w:tcPr>
            <w:tcW w:w="1296" w:type="dxa"/>
          </w:tcPr>
          <w:p w14:paraId="774C77B9" w14:textId="77777777" w:rsidR="00543E5D" w:rsidRDefault="001E6675">
            <w:r>
              <w:rPr>
                <w:sz w:val="18"/>
              </w:rPr>
              <w:t>+1.22</w:t>
            </w:r>
          </w:p>
        </w:tc>
        <w:tc>
          <w:tcPr>
            <w:tcW w:w="1008" w:type="dxa"/>
          </w:tcPr>
          <w:p w14:paraId="4B99DE88" w14:textId="77777777" w:rsidR="00543E5D" w:rsidRDefault="001E6675">
            <w:r>
              <w:rPr>
                <w:sz w:val="18"/>
              </w:rPr>
              <w:t>180.6</w:t>
            </w:r>
          </w:p>
        </w:tc>
        <w:tc>
          <w:tcPr>
            <w:tcW w:w="1152" w:type="dxa"/>
          </w:tcPr>
          <w:p w14:paraId="68FAD7A7" w14:textId="77777777" w:rsidR="00543E5D" w:rsidRDefault="001E6675">
            <w:r>
              <w:rPr>
                <w:sz w:val="18"/>
              </w:rPr>
              <w:t>202.4</w:t>
            </w:r>
          </w:p>
        </w:tc>
      </w:tr>
      <w:tr w:rsidR="00543E5D" w14:paraId="17821B9D" w14:textId="77777777">
        <w:tc>
          <w:tcPr>
            <w:tcW w:w="792" w:type="dxa"/>
            <w:shd w:val="clear" w:color="auto" w:fill="F5F5F5"/>
          </w:tcPr>
          <w:p w14:paraId="20E6F856" w14:textId="77777777" w:rsidR="00543E5D" w:rsidRDefault="001E6675">
            <w:r>
              <w:rPr>
                <w:sz w:val="18"/>
              </w:rPr>
              <w:t>2003</w:t>
            </w:r>
          </w:p>
        </w:tc>
        <w:tc>
          <w:tcPr>
            <w:tcW w:w="864" w:type="dxa"/>
            <w:shd w:val="clear" w:color="auto" w:fill="F5F5F5"/>
          </w:tcPr>
          <w:p w14:paraId="57D1BFF3" w14:textId="77777777" w:rsidR="00543E5D" w:rsidRDefault="001E6675">
            <w:r>
              <w:rPr>
                <w:sz w:val="18"/>
              </w:rPr>
              <w:t>2.3</w:t>
            </w:r>
          </w:p>
        </w:tc>
        <w:tc>
          <w:tcPr>
            <w:tcW w:w="864" w:type="dxa"/>
            <w:shd w:val="clear" w:color="auto" w:fill="F5F5F5"/>
          </w:tcPr>
          <w:p w14:paraId="24BDBCC6" w14:textId="77777777" w:rsidR="00543E5D" w:rsidRDefault="001E6675">
            <w:r>
              <w:rPr>
                <w:sz w:val="18"/>
              </w:rPr>
              <w:t>1.5</w:t>
            </w:r>
          </w:p>
        </w:tc>
        <w:tc>
          <w:tcPr>
            <w:tcW w:w="936" w:type="dxa"/>
            <w:shd w:val="clear" w:color="auto" w:fill="F5F5F5"/>
          </w:tcPr>
          <w:p w14:paraId="1DFFB633" w14:textId="77777777" w:rsidR="00543E5D" w:rsidRDefault="001E6675">
            <w:r>
              <w:rPr>
                <w:sz w:val="18"/>
              </w:rPr>
              <w:t>3.8</w:t>
            </w:r>
          </w:p>
        </w:tc>
        <w:tc>
          <w:tcPr>
            <w:tcW w:w="1296" w:type="dxa"/>
            <w:shd w:val="clear" w:color="auto" w:fill="F5F5F5"/>
          </w:tcPr>
          <w:p w14:paraId="75FD73D4" w14:textId="77777777" w:rsidR="00543E5D" w:rsidRDefault="001E6675">
            <w:r>
              <w:rPr>
                <w:sz w:val="18"/>
              </w:rPr>
              <w:t>+1.55</w:t>
            </w:r>
          </w:p>
        </w:tc>
        <w:tc>
          <w:tcPr>
            <w:tcW w:w="1008" w:type="dxa"/>
            <w:shd w:val="clear" w:color="auto" w:fill="F5F5F5"/>
          </w:tcPr>
          <w:p w14:paraId="175179CA" w14:textId="77777777" w:rsidR="00543E5D" w:rsidRDefault="001E6675">
            <w:r>
              <w:rPr>
                <w:sz w:val="18"/>
              </w:rPr>
              <w:t>184.7</w:t>
            </w:r>
          </w:p>
        </w:tc>
        <w:tc>
          <w:tcPr>
            <w:tcW w:w="1152" w:type="dxa"/>
            <w:shd w:val="clear" w:color="auto" w:fill="F5F5F5"/>
          </w:tcPr>
          <w:p w14:paraId="2BB9F1E8" w14:textId="77777777" w:rsidR="00543E5D" w:rsidRDefault="001E6675">
            <w:r>
              <w:rPr>
                <w:sz w:val="18"/>
              </w:rPr>
              <w:t>210.2</w:t>
            </w:r>
          </w:p>
        </w:tc>
      </w:tr>
      <w:tr w:rsidR="00543E5D" w14:paraId="205BAF9C" w14:textId="77777777">
        <w:tc>
          <w:tcPr>
            <w:tcW w:w="792" w:type="dxa"/>
          </w:tcPr>
          <w:p w14:paraId="756A10B3" w14:textId="77777777" w:rsidR="00543E5D" w:rsidRDefault="001E6675">
            <w:r>
              <w:rPr>
                <w:sz w:val="18"/>
              </w:rPr>
              <w:t>2004</w:t>
            </w:r>
          </w:p>
        </w:tc>
        <w:tc>
          <w:tcPr>
            <w:tcW w:w="864" w:type="dxa"/>
          </w:tcPr>
          <w:p w14:paraId="010FABDA" w14:textId="77777777" w:rsidR="00543E5D" w:rsidRDefault="001E6675">
            <w:r>
              <w:rPr>
                <w:sz w:val="18"/>
              </w:rPr>
              <w:t>2.7</w:t>
            </w:r>
          </w:p>
        </w:tc>
        <w:tc>
          <w:tcPr>
            <w:tcW w:w="864" w:type="dxa"/>
          </w:tcPr>
          <w:p w14:paraId="51407162" w14:textId="77777777" w:rsidR="00543E5D" w:rsidRDefault="001E6675">
            <w:r>
              <w:rPr>
                <w:sz w:val="18"/>
              </w:rPr>
              <w:t>1.8</w:t>
            </w:r>
          </w:p>
        </w:tc>
        <w:tc>
          <w:tcPr>
            <w:tcW w:w="936" w:type="dxa"/>
          </w:tcPr>
          <w:p w14:paraId="304A965E" w14:textId="77777777" w:rsidR="00543E5D" w:rsidRDefault="001E6675">
            <w:r>
              <w:rPr>
                <w:sz w:val="18"/>
              </w:rPr>
              <w:t>3.6</w:t>
            </w:r>
          </w:p>
        </w:tc>
        <w:tc>
          <w:tcPr>
            <w:tcW w:w="1296" w:type="dxa"/>
          </w:tcPr>
          <w:p w14:paraId="38776A51" w14:textId="77777777" w:rsidR="00543E5D" w:rsidRDefault="001E6675">
            <w:r>
              <w:rPr>
                <w:sz w:val="18"/>
              </w:rPr>
              <w:t>+0.91</w:t>
            </w:r>
          </w:p>
        </w:tc>
        <w:tc>
          <w:tcPr>
            <w:tcW w:w="1008" w:type="dxa"/>
          </w:tcPr>
          <w:p w14:paraId="58367AEB" w14:textId="77777777" w:rsidR="00543E5D" w:rsidRDefault="001E6675">
            <w:r>
              <w:rPr>
                <w:sz w:val="18"/>
              </w:rPr>
              <w:t>189.6</w:t>
            </w:r>
          </w:p>
        </w:tc>
        <w:tc>
          <w:tcPr>
            <w:tcW w:w="1152" w:type="dxa"/>
          </w:tcPr>
          <w:p w14:paraId="3D166CE0" w14:textId="77777777" w:rsidR="00543E5D" w:rsidRDefault="001E6675">
            <w:r>
              <w:rPr>
                <w:sz w:val="18"/>
              </w:rPr>
              <w:t>217.7</w:t>
            </w:r>
          </w:p>
        </w:tc>
      </w:tr>
      <w:tr w:rsidR="00543E5D" w14:paraId="5F8FF9A5" w14:textId="77777777">
        <w:tc>
          <w:tcPr>
            <w:tcW w:w="792" w:type="dxa"/>
            <w:shd w:val="clear" w:color="auto" w:fill="F5F5F5"/>
          </w:tcPr>
          <w:p w14:paraId="786CAC2A" w14:textId="77777777" w:rsidR="00543E5D" w:rsidRDefault="001E6675">
            <w:r>
              <w:rPr>
                <w:sz w:val="18"/>
              </w:rPr>
              <w:t>2005</w:t>
            </w:r>
          </w:p>
        </w:tc>
        <w:tc>
          <w:tcPr>
            <w:tcW w:w="864" w:type="dxa"/>
            <w:shd w:val="clear" w:color="auto" w:fill="F5F5F5"/>
          </w:tcPr>
          <w:p w14:paraId="7C15C5CF" w14:textId="77777777" w:rsidR="00543E5D" w:rsidRDefault="001E6675">
            <w:r>
              <w:rPr>
                <w:sz w:val="18"/>
              </w:rPr>
              <w:t>3.4</w:t>
            </w:r>
          </w:p>
        </w:tc>
        <w:tc>
          <w:tcPr>
            <w:tcW w:w="864" w:type="dxa"/>
            <w:shd w:val="clear" w:color="auto" w:fill="F5F5F5"/>
          </w:tcPr>
          <w:p w14:paraId="6A528E75" w14:textId="77777777" w:rsidR="00543E5D" w:rsidRDefault="001E6675">
            <w:r>
              <w:rPr>
                <w:sz w:val="18"/>
              </w:rPr>
              <w:t>2.2</w:t>
            </w:r>
          </w:p>
        </w:tc>
        <w:tc>
          <w:tcPr>
            <w:tcW w:w="936" w:type="dxa"/>
            <w:shd w:val="clear" w:color="auto" w:fill="F5F5F5"/>
          </w:tcPr>
          <w:p w14:paraId="7C300CDF" w14:textId="77777777" w:rsidR="00543E5D" w:rsidRDefault="001E6675">
            <w:r>
              <w:rPr>
                <w:sz w:val="18"/>
              </w:rPr>
              <w:t>3.9</w:t>
            </w:r>
          </w:p>
        </w:tc>
        <w:tc>
          <w:tcPr>
            <w:tcW w:w="1296" w:type="dxa"/>
            <w:shd w:val="clear" w:color="auto" w:fill="F5F5F5"/>
          </w:tcPr>
          <w:p w14:paraId="5A6AB634" w14:textId="77777777" w:rsidR="00543E5D" w:rsidRDefault="001E6675">
            <w:r>
              <w:rPr>
                <w:sz w:val="18"/>
              </w:rPr>
              <w:t>+0.51</w:t>
            </w:r>
          </w:p>
        </w:tc>
        <w:tc>
          <w:tcPr>
            <w:tcW w:w="1008" w:type="dxa"/>
            <w:shd w:val="clear" w:color="auto" w:fill="F5F5F5"/>
          </w:tcPr>
          <w:p w14:paraId="4ADCD802" w14:textId="77777777" w:rsidR="00543E5D" w:rsidRDefault="001E6675">
            <w:r>
              <w:rPr>
                <w:sz w:val="18"/>
              </w:rPr>
              <w:t>196.0</w:t>
            </w:r>
          </w:p>
        </w:tc>
        <w:tc>
          <w:tcPr>
            <w:tcW w:w="1152" w:type="dxa"/>
            <w:shd w:val="clear" w:color="auto" w:fill="F5F5F5"/>
          </w:tcPr>
          <w:p w14:paraId="1557ACE1" w14:textId="77777777" w:rsidR="00543E5D" w:rsidRDefault="001E6675">
            <w:r>
              <w:rPr>
                <w:sz w:val="18"/>
              </w:rPr>
              <w:t>226.2</w:t>
            </w:r>
          </w:p>
        </w:tc>
      </w:tr>
      <w:tr w:rsidR="00543E5D" w14:paraId="6A51B87B" w14:textId="77777777">
        <w:tc>
          <w:tcPr>
            <w:tcW w:w="792" w:type="dxa"/>
          </w:tcPr>
          <w:p w14:paraId="31691AD7" w14:textId="77777777" w:rsidR="00543E5D" w:rsidRDefault="001E6675">
            <w:r>
              <w:rPr>
                <w:sz w:val="18"/>
              </w:rPr>
              <w:t>2006</w:t>
            </w:r>
          </w:p>
        </w:tc>
        <w:tc>
          <w:tcPr>
            <w:tcW w:w="864" w:type="dxa"/>
          </w:tcPr>
          <w:p w14:paraId="2837732A" w14:textId="77777777" w:rsidR="00543E5D" w:rsidRDefault="001E6675">
            <w:r>
              <w:rPr>
                <w:sz w:val="18"/>
              </w:rPr>
              <w:t>3.2</w:t>
            </w:r>
          </w:p>
        </w:tc>
        <w:tc>
          <w:tcPr>
            <w:tcW w:w="864" w:type="dxa"/>
          </w:tcPr>
          <w:p w14:paraId="7249C98D" w14:textId="77777777" w:rsidR="00543E5D" w:rsidRDefault="001E6675">
            <w:r>
              <w:rPr>
                <w:sz w:val="18"/>
              </w:rPr>
              <w:t>2.5</w:t>
            </w:r>
          </w:p>
        </w:tc>
        <w:tc>
          <w:tcPr>
            <w:tcW w:w="936" w:type="dxa"/>
          </w:tcPr>
          <w:p w14:paraId="13C62860" w14:textId="77777777" w:rsidR="00543E5D" w:rsidRDefault="001E6675">
            <w:r>
              <w:rPr>
                <w:sz w:val="18"/>
              </w:rPr>
              <w:t>3.8</w:t>
            </w:r>
          </w:p>
        </w:tc>
        <w:tc>
          <w:tcPr>
            <w:tcW w:w="1296" w:type="dxa"/>
          </w:tcPr>
          <w:p w14:paraId="3407B1FC" w14:textId="77777777" w:rsidR="00543E5D" w:rsidRDefault="001E6675">
            <w:r>
              <w:rPr>
                <w:sz w:val="18"/>
              </w:rPr>
              <w:t>+0.57</w:t>
            </w:r>
          </w:p>
        </w:tc>
        <w:tc>
          <w:tcPr>
            <w:tcW w:w="1008" w:type="dxa"/>
          </w:tcPr>
          <w:p w14:paraId="2643D27C" w14:textId="77777777" w:rsidR="00543E5D" w:rsidRDefault="001E6675">
            <w:r>
              <w:rPr>
                <w:sz w:val="18"/>
              </w:rPr>
              <w:t>202.3</w:t>
            </w:r>
          </w:p>
        </w:tc>
        <w:tc>
          <w:tcPr>
            <w:tcW w:w="1152" w:type="dxa"/>
          </w:tcPr>
          <w:p w14:paraId="12EEB2E5" w14:textId="77777777" w:rsidR="00543E5D" w:rsidRDefault="001E6675">
            <w:r>
              <w:rPr>
                <w:sz w:val="18"/>
              </w:rPr>
              <w:t>234.8</w:t>
            </w:r>
          </w:p>
        </w:tc>
      </w:tr>
      <w:tr w:rsidR="00543E5D" w14:paraId="1CC67D7C" w14:textId="77777777">
        <w:tc>
          <w:tcPr>
            <w:tcW w:w="792" w:type="dxa"/>
            <w:shd w:val="clear" w:color="auto" w:fill="F5F5F5"/>
          </w:tcPr>
          <w:p w14:paraId="5C1F36DA" w14:textId="77777777" w:rsidR="00543E5D" w:rsidRDefault="001E6675">
            <w:r>
              <w:rPr>
                <w:sz w:val="18"/>
              </w:rPr>
              <w:t>2007</w:t>
            </w:r>
          </w:p>
        </w:tc>
        <w:tc>
          <w:tcPr>
            <w:tcW w:w="864" w:type="dxa"/>
            <w:shd w:val="clear" w:color="auto" w:fill="F5F5F5"/>
          </w:tcPr>
          <w:p w14:paraId="34881FD0" w14:textId="77777777" w:rsidR="00543E5D" w:rsidRDefault="001E6675">
            <w:r>
              <w:rPr>
                <w:sz w:val="18"/>
              </w:rPr>
              <w:t>2.9</w:t>
            </w:r>
          </w:p>
        </w:tc>
        <w:tc>
          <w:tcPr>
            <w:tcW w:w="864" w:type="dxa"/>
            <w:shd w:val="clear" w:color="auto" w:fill="F5F5F5"/>
          </w:tcPr>
          <w:p w14:paraId="65394780" w14:textId="77777777" w:rsidR="00543E5D" w:rsidRDefault="001E6675">
            <w:r>
              <w:rPr>
                <w:sz w:val="18"/>
              </w:rPr>
              <w:t>2.4</w:t>
            </w:r>
          </w:p>
        </w:tc>
        <w:tc>
          <w:tcPr>
            <w:tcW w:w="936" w:type="dxa"/>
            <w:shd w:val="clear" w:color="auto" w:fill="F5F5F5"/>
          </w:tcPr>
          <w:p w14:paraId="6178EAA4" w14:textId="77777777" w:rsidR="00543E5D" w:rsidRDefault="001E6675">
            <w:r>
              <w:rPr>
                <w:sz w:val="18"/>
              </w:rPr>
              <w:t>3.4</w:t>
            </w:r>
          </w:p>
        </w:tc>
        <w:tc>
          <w:tcPr>
            <w:tcW w:w="1296" w:type="dxa"/>
            <w:shd w:val="clear" w:color="auto" w:fill="F5F5F5"/>
          </w:tcPr>
          <w:p w14:paraId="76CE7A0E" w14:textId="77777777" w:rsidR="00543E5D" w:rsidRDefault="001E6675">
            <w:r>
              <w:rPr>
                <w:sz w:val="18"/>
              </w:rPr>
              <w:t>+0.52</w:t>
            </w:r>
          </w:p>
        </w:tc>
        <w:tc>
          <w:tcPr>
            <w:tcW w:w="1008" w:type="dxa"/>
            <w:shd w:val="clear" w:color="auto" w:fill="F5F5F5"/>
          </w:tcPr>
          <w:p w14:paraId="6A2D5B2D" w14:textId="77777777" w:rsidR="00543E5D" w:rsidRDefault="001E6675">
            <w:r>
              <w:rPr>
                <w:sz w:val="18"/>
              </w:rPr>
              <w:t>208.1</w:t>
            </w:r>
          </w:p>
        </w:tc>
        <w:tc>
          <w:tcPr>
            <w:tcW w:w="1152" w:type="dxa"/>
            <w:shd w:val="clear" w:color="auto" w:fill="F5F5F5"/>
          </w:tcPr>
          <w:p w14:paraId="690FC35C" w14:textId="77777777" w:rsidR="00543E5D" w:rsidRDefault="001E6675">
            <w:r>
              <w:rPr>
                <w:sz w:val="18"/>
              </w:rPr>
              <w:t>243.0</w:t>
            </w:r>
          </w:p>
        </w:tc>
      </w:tr>
      <w:tr w:rsidR="00543E5D" w14:paraId="2BBC4852" w14:textId="77777777">
        <w:tc>
          <w:tcPr>
            <w:tcW w:w="792" w:type="dxa"/>
          </w:tcPr>
          <w:p w14:paraId="05C8C874" w14:textId="77777777" w:rsidR="00543E5D" w:rsidRDefault="001E6675">
            <w:r>
              <w:rPr>
                <w:sz w:val="18"/>
              </w:rPr>
              <w:t>2008</w:t>
            </w:r>
          </w:p>
        </w:tc>
        <w:tc>
          <w:tcPr>
            <w:tcW w:w="864" w:type="dxa"/>
          </w:tcPr>
          <w:p w14:paraId="02BECBC8" w14:textId="77777777" w:rsidR="00543E5D" w:rsidRDefault="001E6675">
            <w:r>
              <w:rPr>
                <w:sz w:val="18"/>
              </w:rPr>
              <w:t>3.8</w:t>
            </w:r>
          </w:p>
        </w:tc>
        <w:tc>
          <w:tcPr>
            <w:tcW w:w="864" w:type="dxa"/>
          </w:tcPr>
          <w:p w14:paraId="6C9C6FA0" w14:textId="77777777" w:rsidR="00543E5D" w:rsidRDefault="001E6675">
            <w:r>
              <w:rPr>
                <w:sz w:val="18"/>
              </w:rPr>
              <w:t>2.3</w:t>
            </w:r>
          </w:p>
        </w:tc>
        <w:tc>
          <w:tcPr>
            <w:tcW w:w="936" w:type="dxa"/>
          </w:tcPr>
          <w:p w14:paraId="48734144" w14:textId="77777777" w:rsidR="00543E5D" w:rsidRDefault="001E6675">
            <w:r>
              <w:rPr>
                <w:sz w:val="18"/>
              </w:rPr>
              <w:t>4.4</w:t>
            </w:r>
          </w:p>
        </w:tc>
        <w:tc>
          <w:tcPr>
            <w:tcW w:w="1296" w:type="dxa"/>
          </w:tcPr>
          <w:p w14:paraId="089BAD17" w14:textId="77777777" w:rsidR="00543E5D" w:rsidRDefault="001E6675">
            <w:r>
              <w:rPr>
                <w:sz w:val="18"/>
              </w:rPr>
              <w:t>+0.54</w:t>
            </w:r>
          </w:p>
        </w:tc>
        <w:tc>
          <w:tcPr>
            <w:tcW w:w="1008" w:type="dxa"/>
          </w:tcPr>
          <w:p w14:paraId="574C0799" w14:textId="77777777" w:rsidR="00543E5D" w:rsidRDefault="001E6675">
            <w:r>
              <w:rPr>
                <w:sz w:val="18"/>
              </w:rPr>
              <w:t>215.9</w:t>
            </w:r>
          </w:p>
        </w:tc>
        <w:tc>
          <w:tcPr>
            <w:tcW w:w="1152" w:type="dxa"/>
          </w:tcPr>
          <w:p w14:paraId="1ACC53EC" w14:textId="77777777" w:rsidR="00543E5D" w:rsidRDefault="001E6675">
            <w:r>
              <w:rPr>
                <w:sz w:val="18"/>
              </w:rPr>
              <w:t>253.7</w:t>
            </w:r>
          </w:p>
        </w:tc>
      </w:tr>
      <w:tr w:rsidR="00543E5D" w14:paraId="49A2ACFE" w14:textId="77777777">
        <w:tc>
          <w:tcPr>
            <w:tcW w:w="792" w:type="dxa"/>
            <w:shd w:val="clear" w:color="auto" w:fill="F5F5F5"/>
          </w:tcPr>
          <w:p w14:paraId="712F457B" w14:textId="77777777" w:rsidR="00543E5D" w:rsidRDefault="001E6675">
            <w:r>
              <w:rPr>
                <w:sz w:val="18"/>
              </w:rPr>
              <w:t>2009</w:t>
            </w:r>
          </w:p>
        </w:tc>
        <w:tc>
          <w:tcPr>
            <w:tcW w:w="864" w:type="dxa"/>
            <w:shd w:val="clear" w:color="auto" w:fill="F5F5F5"/>
          </w:tcPr>
          <w:p w14:paraId="3D897BC4" w14:textId="77777777" w:rsidR="00543E5D" w:rsidRDefault="001E6675">
            <w:r>
              <w:rPr>
                <w:sz w:val="18"/>
              </w:rPr>
              <w:t>−0.4</w:t>
            </w:r>
          </w:p>
        </w:tc>
        <w:tc>
          <w:tcPr>
            <w:tcW w:w="864" w:type="dxa"/>
            <w:shd w:val="clear" w:color="auto" w:fill="F5F5F5"/>
          </w:tcPr>
          <w:p w14:paraId="5E5DE040" w14:textId="77777777" w:rsidR="00543E5D" w:rsidRDefault="001E6675">
            <w:r>
              <w:rPr>
                <w:sz w:val="18"/>
              </w:rPr>
              <w:t>1.7</w:t>
            </w:r>
          </w:p>
        </w:tc>
        <w:tc>
          <w:tcPr>
            <w:tcW w:w="936" w:type="dxa"/>
            <w:shd w:val="clear" w:color="auto" w:fill="F5F5F5"/>
          </w:tcPr>
          <w:p w14:paraId="5270CD1E" w14:textId="77777777" w:rsidR="00543E5D" w:rsidRDefault="001E6675">
            <w:r>
              <w:rPr>
                <w:sz w:val="18"/>
              </w:rPr>
              <w:t>+0.2</w:t>
            </w:r>
          </w:p>
        </w:tc>
        <w:tc>
          <w:tcPr>
            <w:tcW w:w="1296" w:type="dxa"/>
            <w:shd w:val="clear" w:color="auto" w:fill="F5F5F5"/>
          </w:tcPr>
          <w:p w14:paraId="4C79D7E2" w14:textId="77777777" w:rsidR="00543E5D" w:rsidRDefault="001E6675">
            <w:r>
              <w:rPr>
                <w:sz w:val="18"/>
              </w:rPr>
              <w:t>+0.59</w:t>
            </w:r>
          </w:p>
        </w:tc>
        <w:tc>
          <w:tcPr>
            <w:tcW w:w="1008" w:type="dxa"/>
            <w:shd w:val="clear" w:color="auto" w:fill="F5F5F5"/>
          </w:tcPr>
          <w:p w14:paraId="795BC6B9" w14:textId="77777777" w:rsidR="00543E5D" w:rsidRDefault="001E6675">
            <w:r>
              <w:rPr>
                <w:sz w:val="18"/>
              </w:rPr>
              <w:t>215.1</w:t>
            </w:r>
          </w:p>
        </w:tc>
        <w:tc>
          <w:tcPr>
            <w:tcW w:w="1152" w:type="dxa"/>
            <w:shd w:val="clear" w:color="auto" w:fill="F5F5F5"/>
          </w:tcPr>
          <w:p w14:paraId="50E3AE4D" w14:textId="77777777" w:rsidR="00543E5D" w:rsidRDefault="001E6675">
            <w:r>
              <w:rPr>
                <w:sz w:val="18"/>
              </w:rPr>
              <w:t>254.3</w:t>
            </w:r>
          </w:p>
        </w:tc>
      </w:tr>
      <w:tr w:rsidR="00543E5D" w14:paraId="59B1EDD4" w14:textId="77777777">
        <w:tc>
          <w:tcPr>
            <w:tcW w:w="792" w:type="dxa"/>
          </w:tcPr>
          <w:p w14:paraId="00D37122" w14:textId="77777777" w:rsidR="00543E5D" w:rsidRDefault="001E6675">
            <w:r>
              <w:rPr>
                <w:sz w:val="18"/>
              </w:rPr>
              <w:t>2010</w:t>
            </w:r>
          </w:p>
        </w:tc>
        <w:tc>
          <w:tcPr>
            <w:tcW w:w="864" w:type="dxa"/>
          </w:tcPr>
          <w:p w14:paraId="4AA7C532" w14:textId="77777777" w:rsidR="00543E5D" w:rsidRDefault="001E6675">
            <w:r>
              <w:rPr>
                <w:sz w:val="18"/>
              </w:rPr>
              <w:t>1.6</w:t>
            </w:r>
          </w:p>
        </w:tc>
        <w:tc>
          <w:tcPr>
            <w:tcW w:w="864" w:type="dxa"/>
          </w:tcPr>
          <w:p w14:paraId="2144F093" w14:textId="77777777" w:rsidR="00543E5D" w:rsidRDefault="001E6675">
            <w:r>
              <w:rPr>
                <w:sz w:val="18"/>
              </w:rPr>
              <w:t>1.0</w:t>
            </w:r>
          </w:p>
        </w:tc>
        <w:tc>
          <w:tcPr>
            <w:tcW w:w="936" w:type="dxa"/>
          </w:tcPr>
          <w:p w14:paraId="6CCDFB6F" w14:textId="77777777" w:rsidR="00543E5D" w:rsidRDefault="001E6675">
            <w:r>
              <w:rPr>
                <w:sz w:val="18"/>
              </w:rPr>
              <w:t>1.7</w:t>
            </w:r>
          </w:p>
        </w:tc>
        <w:tc>
          <w:tcPr>
            <w:tcW w:w="1296" w:type="dxa"/>
          </w:tcPr>
          <w:p w14:paraId="3533CED5" w14:textId="77777777" w:rsidR="00543E5D" w:rsidRDefault="001E6675">
            <w:r>
              <w:rPr>
                <w:sz w:val="18"/>
              </w:rPr>
              <w:t>+0.09</w:t>
            </w:r>
          </w:p>
        </w:tc>
        <w:tc>
          <w:tcPr>
            <w:tcW w:w="1008" w:type="dxa"/>
          </w:tcPr>
          <w:p w14:paraId="1F927E73" w14:textId="77777777" w:rsidR="00543E5D" w:rsidRDefault="001E6675">
            <w:r>
              <w:rPr>
                <w:sz w:val="18"/>
              </w:rPr>
              <w:t>218.6</w:t>
            </w:r>
          </w:p>
        </w:tc>
        <w:tc>
          <w:tcPr>
            <w:tcW w:w="1152" w:type="dxa"/>
          </w:tcPr>
          <w:p w14:paraId="5209B6AD" w14:textId="77777777" w:rsidR="00543E5D" w:rsidRDefault="001E6675">
            <w:r>
              <w:rPr>
                <w:sz w:val="18"/>
              </w:rPr>
              <w:t>258.7</w:t>
            </w:r>
          </w:p>
        </w:tc>
      </w:tr>
      <w:tr w:rsidR="00543E5D" w14:paraId="5D559A72" w14:textId="77777777">
        <w:tc>
          <w:tcPr>
            <w:tcW w:w="792" w:type="dxa"/>
            <w:shd w:val="clear" w:color="auto" w:fill="F5F5F5"/>
          </w:tcPr>
          <w:p w14:paraId="19FDB5D6" w14:textId="77777777" w:rsidR="00543E5D" w:rsidRDefault="001E6675">
            <w:r>
              <w:rPr>
                <w:sz w:val="18"/>
              </w:rPr>
              <w:lastRenderedPageBreak/>
              <w:t>2011</w:t>
            </w:r>
          </w:p>
        </w:tc>
        <w:tc>
          <w:tcPr>
            <w:tcW w:w="864" w:type="dxa"/>
            <w:shd w:val="clear" w:color="auto" w:fill="F5F5F5"/>
          </w:tcPr>
          <w:p w14:paraId="353581B9" w14:textId="77777777" w:rsidR="00543E5D" w:rsidRDefault="001E6675">
            <w:r>
              <w:rPr>
                <w:sz w:val="18"/>
              </w:rPr>
              <w:t>3.2</w:t>
            </w:r>
          </w:p>
        </w:tc>
        <w:tc>
          <w:tcPr>
            <w:tcW w:w="864" w:type="dxa"/>
            <w:shd w:val="clear" w:color="auto" w:fill="F5F5F5"/>
          </w:tcPr>
          <w:p w14:paraId="60BE6BC6" w14:textId="77777777" w:rsidR="00543E5D" w:rsidRDefault="001E6675">
            <w:r>
              <w:rPr>
                <w:sz w:val="18"/>
              </w:rPr>
              <w:t>1.7</w:t>
            </w:r>
          </w:p>
        </w:tc>
        <w:tc>
          <w:tcPr>
            <w:tcW w:w="936" w:type="dxa"/>
            <w:shd w:val="clear" w:color="auto" w:fill="F5F5F5"/>
          </w:tcPr>
          <w:p w14:paraId="04397568" w14:textId="77777777" w:rsidR="00543E5D" w:rsidRDefault="001E6675">
            <w:r>
              <w:rPr>
                <w:sz w:val="18"/>
              </w:rPr>
              <w:t>3.2</w:t>
            </w:r>
          </w:p>
        </w:tc>
        <w:tc>
          <w:tcPr>
            <w:tcW w:w="1296" w:type="dxa"/>
            <w:shd w:val="clear" w:color="auto" w:fill="F5F5F5"/>
          </w:tcPr>
          <w:p w14:paraId="2B59CE88" w14:textId="77777777" w:rsidR="00543E5D" w:rsidRDefault="001E6675">
            <w:r>
              <w:rPr>
                <w:sz w:val="18"/>
              </w:rPr>
              <w:t>+0.08</w:t>
            </w:r>
          </w:p>
        </w:tc>
        <w:tc>
          <w:tcPr>
            <w:tcW w:w="1008" w:type="dxa"/>
            <w:shd w:val="clear" w:color="auto" w:fill="F5F5F5"/>
          </w:tcPr>
          <w:p w14:paraId="2F54F047" w14:textId="77777777" w:rsidR="00543E5D" w:rsidRDefault="001E6675">
            <w:r>
              <w:rPr>
                <w:sz w:val="18"/>
              </w:rPr>
              <w:t>225.6</w:t>
            </w:r>
          </w:p>
        </w:tc>
        <w:tc>
          <w:tcPr>
            <w:tcW w:w="1152" w:type="dxa"/>
            <w:shd w:val="clear" w:color="auto" w:fill="F5F5F5"/>
          </w:tcPr>
          <w:p w14:paraId="6892A876" w14:textId="77777777" w:rsidR="00543E5D" w:rsidRDefault="001E6675">
            <w:r>
              <w:rPr>
                <w:sz w:val="18"/>
              </w:rPr>
              <w:t>267.1</w:t>
            </w:r>
          </w:p>
        </w:tc>
      </w:tr>
      <w:tr w:rsidR="00543E5D" w14:paraId="6F59802D" w14:textId="77777777">
        <w:tc>
          <w:tcPr>
            <w:tcW w:w="792" w:type="dxa"/>
          </w:tcPr>
          <w:p w14:paraId="3812F09D" w14:textId="77777777" w:rsidR="00543E5D" w:rsidRDefault="001E6675">
            <w:r>
              <w:rPr>
                <w:sz w:val="18"/>
              </w:rPr>
              <w:t>2012</w:t>
            </w:r>
          </w:p>
        </w:tc>
        <w:tc>
          <w:tcPr>
            <w:tcW w:w="864" w:type="dxa"/>
          </w:tcPr>
          <w:p w14:paraId="49A591C6" w14:textId="77777777" w:rsidR="00543E5D" w:rsidRDefault="001E6675">
            <w:r>
              <w:rPr>
                <w:sz w:val="18"/>
              </w:rPr>
              <w:t>2.1</w:t>
            </w:r>
          </w:p>
        </w:tc>
        <w:tc>
          <w:tcPr>
            <w:tcW w:w="864" w:type="dxa"/>
          </w:tcPr>
          <w:p w14:paraId="6FD6317E" w14:textId="77777777" w:rsidR="00543E5D" w:rsidRDefault="001E6675">
            <w:r>
              <w:rPr>
                <w:sz w:val="18"/>
              </w:rPr>
              <w:t>2.1</w:t>
            </w:r>
          </w:p>
        </w:tc>
        <w:tc>
          <w:tcPr>
            <w:tcW w:w="936" w:type="dxa"/>
          </w:tcPr>
          <w:p w14:paraId="0735A371" w14:textId="77777777" w:rsidR="00543E5D" w:rsidRDefault="001E6675">
            <w:r>
              <w:rPr>
                <w:sz w:val="18"/>
              </w:rPr>
              <w:t>2.3</w:t>
            </w:r>
          </w:p>
        </w:tc>
        <w:tc>
          <w:tcPr>
            <w:tcW w:w="1296" w:type="dxa"/>
          </w:tcPr>
          <w:p w14:paraId="2FCBD27C" w14:textId="77777777" w:rsidR="00543E5D" w:rsidRDefault="001E6675">
            <w:r>
              <w:rPr>
                <w:sz w:val="18"/>
              </w:rPr>
              <w:t>+0.19</w:t>
            </w:r>
          </w:p>
        </w:tc>
        <w:tc>
          <w:tcPr>
            <w:tcW w:w="1008" w:type="dxa"/>
          </w:tcPr>
          <w:p w14:paraId="3956ADDF" w14:textId="77777777" w:rsidR="00543E5D" w:rsidRDefault="001E6675">
            <w:r>
              <w:rPr>
                <w:sz w:val="18"/>
              </w:rPr>
              <w:t>230.3</w:t>
            </w:r>
          </w:p>
        </w:tc>
        <w:tc>
          <w:tcPr>
            <w:tcW w:w="1152" w:type="dxa"/>
          </w:tcPr>
          <w:p w14:paraId="4D592126" w14:textId="77777777" w:rsidR="00543E5D" w:rsidRDefault="001E6675">
            <w:r>
              <w:rPr>
                <w:sz w:val="18"/>
              </w:rPr>
              <w:t>273.2</w:t>
            </w:r>
          </w:p>
        </w:tc>
      </w:tr>
      <w:tr w:rsidR="00543E5D" w14:paraId="13A21121" w14:textId="77777777">
        <w:tc>
          <w:tcPr>
            <w:tcW w:w="792" w:type="dxa"/>
            <w:shd w:val="clear" w:color="auto" w:fill="F5F5F5"/>
          </w:tcPr>
          <w:p w14:paraId="5797223A" w14:textId="77777777" w:rsidR="00543E5D" w:rsidRDefault="001E6675">
            <w:r>
              <w:rPr>
                <w:sz w:val="18"/>
              </w:rPr>
              <w:t>2013</w:t>
            </w:r>
          </w:p>
        </w:tc>
        <w:tc>
          <w:tcPr>
            <w:tcW w:w="864" w:type="dxa"/>
            <w:shd w:val="clear" w:color="auto" w:fill="F5F5F5"/>
          </w:tcPr>
          <w:p w14:paraId="5C08E9DA" w14:textId="77777777" w:rsidR="00543E5D" w:rsidRDefault="001E6675">
            <w:r>
              <w:rPr>
                <w:sz w:val="18"/>
              </w:rPr>
              <w:t>1.5</w:t>
            </w:r>
          </w:p>
        </w:tc>
        <w:tc>
          <w:tcPr>
            <w:tcW w:w="864" w:type="dxa"/>
            <w:shd w:val="clear" w:color="auto" w:fill="F5F5F5"/>
          </w:tcPr>
          <w:p w14:paraId="5D0047C8" w14:textId="77777777" w:rsidR="00543E5D" w:rsidRDefault="001E6675">
            <w:r>
              <w:rPr>
                <w:sz w:val="18"/>
              </w:rPr>
              <w:t>1.7</w:t>
            </w:r>
          </w:p>
        </w:tc>
        <w:tc>
          <w:tcPr>
            <w:tcW w:w="936" w:type="dxa"/>
            <w:shd w:val="clear" w:color="auto" w:fill="F5F5F5"/>
          </w:tcPr>
          <w:p w14:paraId="6ECE9999" w14:textId="77777777" w:rsidR="00543E5D" w:rsidRDefault="001E6675">
            <w:r>
              <w:rPr>
                <w:sz w:val="18"/>
              </w:rPr>
              <w:t>1.9</w:t>
            </w:r>
          </w:p>
        </w:tc>
        <w:tc>
          <w:tcPr>
            <w:tcW w:w="1296" w:type="dxa"/>
            <w:shd w:val="clear" w:color="auto" w:fill="F5F5F5"/>
          </w:tcPr>
          <w:p w14:paraId="06E7698A" w14:textId="77777777" w:rsidR="00543E5D" w:rsidRDefault="001E6675">
            <w:r>
              <w:rPr>
                <w:sz w:val="18"/>
              </w:rPr>
              <w:t>+0.48</w:t>
            </w:r>
          </w:p>
        </w:tc>
        <w:tc>
          <w:tcPr>
            <w:tcW w:w="1008" w:type="dxa"/>
            <w:shd w:val="clear" w:color="auto" w:fill="F5F5F5"/>
          </w:tcPr>
          <w:p w14:paraId="76C8766C" w14:textId="77777777" w:rsidR="00543E5D" w:rsidRDefault="001E6675">
            <w:r>
              <w:rPr>
                <w:sz w:val="18"/>
              </w:rPr>
              <w:t>233.8</w:t>
            </w:r>
          </w:p>
        </w:tc>
        <w:tc>
          <w:tcPr>
            <w:tcW w:w="1152" w:type="dxa"/>
            <w:shd w:val="clear" w:color="auto" w:fill="F5F5F5"/>
          </w:tcPr>
          <w:p w14:paraId="0373FC48" w14:textId="77777777" w:rsidR="00543E5D" w:rsidRDefault="001E6675">
            <w:r>
              <w:rPr>
                <w:sz w:val="18"/>
              </w:rPr>
              <w:t>278.4</w:t>
            </w:r>
          </w:p>
        </w:tc>
      </w:tr>
      <w:tr w:rsidR="00543E5D" w14:paraId="7AB22708" w14:textId="77777777">
        <w:tc>
          <w:tcPr>
            <w:tcW w:w="792" w:type="dxa"/>
          </w:tcPr>
          <w:p w14:paraId="4B77D097" w14:textId="77777777" w:rsidR="00543E5D" w:rsidRDefault="001E6675">
            <w:r>
              <w:rPr>
                <w:sz w:val="18"/>
              </w:rPr>
              <w:t>2014</w:t>
            </w:r>
          </w:p>
        </w:tc>
        <w:tc>
          <w:tcPr>
            <w:tcW w:w="864" w:type="dxa"/>
          </w:tcPr>
          <w:p w14:paraId="4E8A1423" w14:textId="77777777" w:rsidR="00543E5D" w:rsidRDefault="001E6675">
            <w:r>
              <w:rPr>
                <w:sz w:val="18"/>
              </w:rPr>
              <w:t>1.6</w:t>
            </w:r>
          </w:p>
        </w:tc>
        <w:tc>
          <w:tcPr>
            <w:tcW w:w="864" w:type="dxa"/>
          </w:tcPr>
          <w:p w14:paraId="2233500B" w14:textId="77777777" w:rsidR="00543E5D" w:rsidRDefault="001E6675">
            <w:r>
              <w:rPr>
                <w:sz w:val="18"/>
              </w:rPr>
              <w:t>1.7</w:t>
            </w:r>
          </w:p>
        </w:tc>
        <w:tc>
          <w:tcPr>
            <w:tcW w:w="936" w:type="dxa"/>
          </w:tcPr>
          <w:p w14:paraId="25927ADB" w14:textId="77777777" w:rsidR="00543E5D" w:rsidRDefault="001E6675">
            <w:r>
              <w:rPr>
                <w:sz w:val="18"/>
              </w:rPr>
              <w:t>2.4</w:t>
            </w:r>
          </w:p>
        </w:tc>
        <w:tc>
          <w:tcPr>
            <w:tcW w:w="1296" w:type="dxa"/>
          </w:tcPr>
          <w:p w14:paraId="7F7FFA9F" w14:textId="77777777" w:rsidR="00543E5D" w:rsidRDefault="001E6675">
            <w:r>
              <w:rPr>
                <w:sz w:val="18"/>
              </w:rPr>
              <w:t>+0.77</w:t>
            </w:r>
          </w:p>
        </w:tc>
        <w:tc>
          <w:tcPr>
            <w:tcW w:w="1008" w:type="dxa"/>
          </w:tcPr>
          <w:p w14:paraId="6BBEA882" w14:textId="77777777" w:rsidR="00543E5D" w:rsidRDefault="001E6675">
            <w:r>
              <w:rPr>
                <w:sz w:val="18"/>
              </w:rPr>
              <w:t>237.6</w:t>
            </w:r>
          </w:p>
        </w:tc>
        <w:tc>
          <w:tcPr>
            <w:tcW w:w="1152" w:type="dxa"/>
          </w:tcPr>
          <w:p w14:paraId="0C538215" w14:textId="77777777" w:rsidR="00543E5D" w:rsidRDefault="001E6675">
            <w:r>
              <w:rPr>
                <w:sz w:val="18"/>
              </w:rPr>
              <w:t>285.1</w:t>
            </w:r>
          </w:p>
        </w:tc>
      </w:tr>
      <w:tr w:rsidR="00543E5D" w14:paraId="0AAD45A7" w14:textId="77777777">
        <w:tc>
          <w:tcPr>
            <w:tcW w:w="792" w:type="dxa"/>
            <w:shd w:val="clear" w:color="auto" w:fill="F5F5F5"/>
          </w:tcPr>
          <w:p w14:paraId="1F906215" w14:textId="77777777" w:rsidR="00543E5D" w:rsidRDefault="001E6675">
            <w:r>
              <w:rPr>
                <w:sz w:val="18"/>
              </w:rPr>
              <w:t>2015</w:t>
            </w:r>
          </w:p>
        </w:tc>
        <w:tc>
          <w:tcPr>
            <w:tcW w:w="864" w:type="dxa"/>
            <w:shd w:val="clear" w:color="auto" w:fill="F5F5F5"/>
          </w:tcPr>
          <w:p w14:paraId="010F82FE" w14:textId="77777777" w:rsidR="00543E5D" w:rsidRDefault="001E6675">
            <w:r>
              <w:rPr>
                <w:sz w:val="18"/>
              </w:rPr>
              <w:t>0.1</w:t>
            </w:r>
          </w:p>
        </w:tc>
        <w:tc>
          <w:tcPr>
            <w:tcW w:w="864" w:type="dxa"/>
            <w:shd w:val="clear" w:color="auto" w:fill="F5F5F5"/>
          </w:tcPr>
          <w:p w14:paraId="4B210910" w14:textId="77777777" w:rsidR="00543E5D" w:rsidRDefault="001E6675">
            <w:r>
              <w:rPr>
                <w:sz w:val="18"/>
              </w:rPr>
              <w:t>2.0</w:t>
            </w:r>
          </w:p>
        </w:tc>
        <w:tc>
          <w:tcPr>
            <w:tcW w:w="936" w:type="dxa"/>
            <w:shd w:val="clear" w:color="auto" w:fill="F5F5F5"/>
          </w:tcPr>
          <w:p w14:paraId="4D658CE5" w14:textId="77777777" w:rsidR="00543E5D" w:rsidRDefault="001E6675">
            <w:r>
              <w:rPr>
                <w:sz w:val="18"/>
              </w:rPr>
              <w:t>0.9</w:t>
            </w:r>
          </w:p>
        </w:tc>
        <w:tc>
          <w:tcPr>
            <w:tcW w:w="1296" w:type="dxa"/>
            <w:shd w:val="clear" w:color="auto" w:fill="F5F5F5"/>
          </w:tcPr>
          <w:p w14:paraId="4BDB0994" w14:textId="77777777" w:rsidR="00543E5D" w:rsidRDefault="001E6675">
            <w:r>
              <w:rPr>
                <w:sz w:val="18"/>
              </w:rPr>
              <w:t>+0.80</w:t>
            </w:r>
          </w:p>
        </w:tc>
        <w:tc>
          <w:tcPr>
            <w:tcW w:w="1008" w:type="dxa"/>
            <w:shd w:val="clear" w:color="auto" w:fill="F5F5F5"/>
          </w:tcPr>
          <w:p w14:paraId="2D0B4B2F" w14:textId="77777777" w:rsidR="00543E5D" w:rsidRDefault="001E6675">
            <w:r>
              <w:rPr>
                <w:sz w:val="18"/>
              </w:rPr>
              <w:t>237.8</w:t>
            </w:r>
          </w:p>
        </w:tc>
        <w:tc>
          <w:tcPr>
            <w:tcW w:w="1152" w:type="dxa"/>
            <w:shd w:val="clear" w:color="auto" w:fill="F5F5F5"/>
          </w:tcPr>
          <w:p w14:paraId="25500A71" w14:textId="77777777" w:rsidR="00543E5D" w:rsidRDefault="001E6675">
            <w:r>
              <w:rPr>
                <w:sz w:val="18"/>
              </w:rPr>
              <w:t>287.7</w:t>
            </w:r>
          </w:p>
        </w:tc>
      </w:tr>
      <w:tr w:rsidR="00543E5D" w14:paraId="5E7BA62F" w14:textId="77777777">
        <w:tc>
          <w:tcPr>
            <w:tcW w:w="792" w:type="dxa"/>
          </w:tcPr>
          <w:p w14:paraId="3455DEC7" w14:textId="77777777" w:rsidR="00543E5D" w:rsidRDefault="001E6675">
            <w:r>
              <w:rPr>
                <w:sz w:val="18"/>
              </w:rPr>
              <w:t>2016</w:t>
            </w:r>
          </w:p>
        </w:tc>
        <w:tc>
          <w:tcPr>
            <w:tcW w:w="864" w:type="dxa"/>
          </w:tcPr>
          <w:p w14:paraId="5D503A3A" w14:textId="77777777" w:rsidR="00543E5D" w:rsidRDefault="001E6675">
            <w:r>
              <w:rPr>
                <w:sz w:val="18"/>
              </w:rPr>
              <w:t>1.3</w:t>
            </w:r>
          </w:p>
        </w:tc>
        <w:tc>
          <w:tcPr>
            <w:tcW w:w="864" w:type="dxa"/>
          </w:tcPr>
          <w:p w14:paraId="69D6BD47" w14:textId="77777777" w:rsidR="00543E5D" w:rsidRDefault="001E6675">
            <w:r>
              <w:rPr>
                <w:sz w:val="18"/>
              </w:rPr>
              <w:t>2.2</w:t>
            </w:r>
          </w:p>
        </w:tc>
        <w:tc>
          <w:tcPr>
            <w:tcW w:w="936" w:type="dxa"/>
          </w:tcPr>
          <w:p w14:paraId="6E283072" w14:textId="77777777" w:rsidR="00543E5D" w:rsidRDefault="001E6675">
            <w:r>
              <w:rPr>
                <w:sz w:val="18"/>
              </w:rPr>
              <w:t>1.8</w:t>
            </w:r>
          </w:p>
        </w:tc>
        <w:tc>
          <w:tcPr>
            <w:tcW w:w="1296" w:type="dxa"/>
          </w:tcPr>
          <w:p w14:paraId="16D77596" w14:textId="77777777" w:rsidR="00543E5D" w:rsidRDefault="001E6675">
            <w:r>
              <w:rPr>
                <w:sz w:val="18"/>
              </w:rPr>
              <w:t>+0.57</w:t>
            </w:r>
          </w:p>
        </w:tc>
        <w:tc>
          <w:tcPr>
            <w:tcW w:w="1008" w:type="dxa"/>
          </w:tcPr>
          <w:p w14:paraId="62C6ABD2" w14:textId="77777777" w:rsidR="00543E5D" w:rsidRDefault="001E6675">
            <w:r>
              <w:rPr>
                <w:sz w:val="18"/>
              </w:rPr>
              <w:t>240.8</w:t>
            </w:r>
          </w:p>
        </w:tc>
        <w:tc>
          <w:tcPr>
            <w:tcW w:w="1152" w:type="dxa"/>
          </w:tcPr>
          <w:p w14:paraId="7ABA7732" w14:textId="77777777" w:rsidR="00543E5D" w:rsidRDefault="001E6675">
            <w:r>
              <w:rPr>
                <w:sz w:val="18"/>
              </w:rPr>
              <w:t>292.9</w:t>
            </w:r>
          </w:p>
        </w:tc>
      </w:tr>
      <w:tr w:rsidR="00543E5D" w14:paraId="0019893A" w14:textId="77777777">
        <w:tc>
          <w:tcPr>
            <w:tcW w:w="792" w:type="dxa"/>
            <w:shd w:val="clear" w:color="auto" w:fill="F5F5F5"/>
          </w:tcPr>
          <w:p w14:paraId="48A33E01" w14:textId="77777777" w:rsidR="00543E5D" w:rsidRDefault="001E6675">
            <w:r>
              <w:rPr>
                <w:sz w:val="18"/>
              </w:rPr>
              <w:t>2017</w:t>
            </w:r>
          </w:p>
        </w:tc>
        <w:tc>
          <w:tcPr>
            <w:tcW w:w="864" w:type="dxa"/>
            <w:shd w:val="clear" w:color="auto" w:fill="F5F5F5"/>
          </w:tcPr>
          <w:p w14:paraId="398E798A" w14:textId="77777777" w:rsidR="00543E5D" w:rsidRDefault="001E6675">
            <w:r>
              <w:rPr>
                <w:sz w:val="18"/>
              </w:rPr>
              <w:t>2.1</w:t>
            </w:r>
          </w:p>
        </w:tc>
        <w:tc>
          <w:tcPr>
            <w:tcW w:w="864" w:type="dxa"/>
            <w:shd w:val="clear" w:color="auto" w:fill="F5F5F5"/>
          </w:tcPr>
          <w:p w14:paraId="29D9806C" w14:textId="77777777" w:rsidR="00543E5D" w:rsidRDefault="001E6675">
            <w:r>
              <w:rPr>
                <w:sz w:val="18"/>
              </w:rPr>
              <w:t>1.8</w:t>
            </w:r>
          </w:p>
        </w:tc>
        <w:tc>
          <w:tcPr>
            <w:tcW w:w="936" w:type="dxa"/>
            <w:shd w:val="clear" w:color="auto" w:fill="F5F5F5"/>
          </w:tcPr>
          <w:p w14:paraId="1820682F" w14:textId="77777777" w:rsidR="00543E5D" w:rsidRDefault="001E6675">
            <w:r>
              <w:rPr>
                <w:sz w:val="18"/>
              </w:rPr>
              <w:t>3.1</w:t>
            </w:r>
          </w:p>
        </w:tc>
        <w:tc>
          <w:tcPr>
            <w:tcW w:w="1296" w:type="dxa"/>
            <w:shd w:val="clear" w:color="auto" w:fill="F5F5F5"/>
          </w:tcPr>
          <w:p w14:paraId="2E49885A" w14:textId="77777777" w:rsidR="00543E5D" w:rsidRDefault="001E6675">
            <w:r>
              <w:rPr>
                <w:sz w:val="18"/>
              </w:rPr>
              <w:t>+0.97</w:t>
            </w:r>
          </w:p>
        </w:tc>
        <w:tc>
          <w:tcPr>
            <w:tcW w:w="1008" w:type="dxa"/>
            <w:shd w:val="clear" w:color="auto" w:fill="F5F5F5"/>
          </w:tcPr>
          <w:p w14:paraId="56009DCA" w14:textId="77777777" w:rsidR="00543E5D" w:rsidRDefault="001E6675">
            <w:r>
              <w:rPr>
                <w:sz w:val="18"/>
              </w:rPr>
              <w:t>246.0</w:t>
            </w:r>
          </w:p>
        </w:tc>
        <w:tc>
          <w:tcPr>
            <w:tcW w:w="1152" w:type="dxa"/>
            <w:shd w:val="clear" w:color="auto" w:fill="F5F5F5"/>
          </w:tcPr>
          <w:p w14:paraId="70B237F4" w14:textId="77777777" w:rsidR="00543E5D" w:rsidRDefault="001E6675">
            <w:r>
              <w:rPr>
                <w:sz w:val="18"/>
              </w:rPr>
              <w:t>302.0</w:t>
            </w:r>
          </w:p>
        </w:tc>
      </w:tr>
      <w:tr w:rsidR="00543E5D" w14:paraId="070462E0" w14:textId="77777777">
        <w:tc>
          <w:tcPr>
            <w:tcW w:w="792" w:type="dxa"/>
          </w:tcPr>
          <w:p w14:paraId="6EB213AA" w14:textId="77777777" w:rsidR="00543E5D" w:rsidRDefault="001E6675">
            <w:r>
              <w:rPr>
                <w:sz w:val="18"/>
              </w:rPr>
              <w:t>2018</w:t>
            </w:r>
          </w:p>
        </w:tc>
        <w:tc>
          <w:tcPr>
            <w:tcW w:w="864" w:type="dxa"/>
          </w:tcPr>
          <w:p w14:paraId="40A9574C" w14:textId="77777777" w:rsidR="00543E5D" w:rsidRDefault="001E6675">
            <w:r>
              <w:rPr>
                <w:sz w:val="18"/>
              </w:rPr>
              <w:t>2.4</w:t>
            </w:r>
          </w:p>
        </w:tc>
        <w:tc>
          <w:tcPr>
            <w:tcW w:w="864" w:type="dxa"/>
          </w:tcPr>
          <w:p w14:paraId="3B86CD82" w14:textId="77777777" w:rsidR="00543E5D" w:rsidRDefault="001E6675">
            <w:r>
              <w:rPr>
                <w:sz w:val="18"/>
              </w:rPr>
              <w:t>2.1</w:t>
            </w:r>
          </w:p>
        </w:tc>
        <w:tc>
          <w:tcPr>
            <w:tcW w:w="936" w:type="dxa"/>
          </w:tcPr>
          <w:p w14:paraId="3D86D855" w14:textId="77777777" w:rsidR="00543E5D" w:rsidRDefault="001E6675">
            <w:r>
              <w:rPr>
                <w:sz w:val="18"/>
              </w:rPr>
              <w:t>3.2</w:t>
            </w:r>
          </w:p>
        </w:tc>
        <w:tc>
          <w:tcPr>
            <w:tcW w:w="1296" w:type="dxa"/>
          </w:tcPr>
          <w:p w14:paraId="79260220" w14:textId="77777777" w:rsidR="00543E5D" w:rsidRDefault="001E6675">
            <w:r>
              <w:rPr>
                <w:sz w:val="18"/>
              </w:rPr>
              <w:t>+0.72</w:t>
            </w:r>
          </w:p>
        </w:tc>
        <w:tc>
          <w:tcPr>
            <w:tcW w:w="1008" w:type="dxa"/>
          </w:tcPr>
          <w:p w14:paraId="422C903E" w14:textId="77777777" w:rsidR="00543E5D" w:rsidRDefault="001E6675">
            <w:r>
              <w:rPr>
                <w:sz w:val="18"/>
              </w:rPr>
              <w:t>251.8</w:t>
            </w:r>
          </w:p>
        </w:tc>
        <w:tc>
          <w:tcPr>
            <w:tcW w:w="1152" w:type="dxa"/>
          </w:tcPr>
          <w:p w14:paraId="42A675DC" w14:textId="77777777" w:rsidR="00543E5D" w:rsidRDefault="001E6675">
            <w:r>
              <w:rPr>
                <w:sz w:val="18"/>
              </w:rPr>
              <w:t>311.6</w:t>
            </w:r>
          </w:p>
        </w:tc>
      </w:tr>
      <w:tr w:rsidR="00543E5D" w14:paraId="5CFFF800" w14:textId="77777777">
        <w:tc>
          <w:tcPr>
            <w:tcW w:w="792" w:type="dxa"/>
            <w:shd w:val="clear" w:color="auto" w:fill="F5F5F5"/>
          </w:tcPr>
          <w:p w14:paraId="4E51D8B5" w14:textId="77777777" w:rsidR="00543E5D" w:rsidRDefault="001E6675">
            <w:r>
              <w:rPr>
                <w:sz w:val="18"/>
              </w:rPr>
              <w:t>2019</w:t>
            </w:r>
          </w:p>
        </w:tc>
        <w:tc>
          <w:tcPr>
            <w:tcW w:w="864" w:type="dxa"/>
            <w:shd w:val="clear" w:color="auto" w:fill="F5F5F5"/>
          </w:tcPr>
          <w:p w14:paraId="34F36D79" w14:textId="77777777" w:rsidR="00543E5D" w:rsidRDefault="001E6675">
            <w:r>
              <w:rPr>
                <w:sz w:val="18"/>
              </w:rPr>
              <w:t>1.8</w:t>
            </w:r>
          </w:p>
        </w:tc>
        <w:tc>
          <w:tcPr>
            <w:tcW w:w="864" w:type="dxa"/>
            <w:shd w:val="clear" w:color="auto" w:fill="F5F5F5"/>
          </w:tcPr>
          <w:p w14:paraId="79BB8D00" w14:textId="77777777" w:rsidR="00543E5D" w:rsidRDefault="001E6675">
            <w:r>
              <w:rPr>
                <w:sz w:val="18"/>
              </w:rPr>
              <w:t>2.3</w:t>
            </w:r>
          </w:p>
        </w:tc>
        <w:tc>
          <w:tcPr>
            <w:tcW w:w="936" w:type="dxa"/>
            <w:shd w:val="clear" w:color="auto" w:fill="F5F5F5"/>
          </w:tcPr>
          <w:p w14:paraId="2B1D353C" w14:textId="77777777" w:rsidR="00543E5D" w:rsidRDefault="001E6675">
            <w:r>
              <w:rPr>
                <w:sz w:val="18"/>
              </w:rPr>
              <w:t>2.2</w:t>
            </w:r>
          </w:p>
        </w:tc>
        <w:tc>
          <w:tcPr>
            <w:tcW w:w="1296" w:type="dxa"/>
            <w:shd w:val="clear" w:color="auto" w:fill="F5F5F5"/>
          </w:tcPr>
          <w:p w14:paraId="1A8FF892" w14:textId="77777777" w:rsidR="00543E5D" w:rsidRDefault="001E6675">
            <w:r>
              <w:rPr>
                <w:sz w:val="18"/>
              </w:rPr>
              <w:t>+0.41</w:t>
            </w:r>
          </w:p>
        </w:tc>
        <w:tc>
          <w:tcPr>
            <w:tcW w:w="1008" w:type="dxa"/>
            <w:shd w:val="clear" w:color="auto" w:fill="F5F5F5"/>
          </w:tcPr>
          <w:p w14:paraId="203FAE3E" w14:textId="77777777" w:rsidR="00543E5D" w:rsidRDefault="001E6675">
            <w:r>
              <w:rPr>
                <w:sz w:val="18"/>
              </w:rPr>
              <w:t>256.4</w:t>
            </w:r>
          </w:p>
        </w:tc>
        <w:tc>
          <w:tcPr>
            <w:tcW w:w="1152" w:type="dxa"/>
            <w:shd w:val="clear" w:color="auto" w:fill="F5F5F5"/>
          </w:tcPr>
          <w:p w14:paraId="460C32A7" w14:textId="77777777" w:rsidR="00543E5D" w:rsidRDefault="001E6675">
            <w:r>
              <w:rPr>
                <w:sz w:val="18"/>
              </w:rPr>
              <w:t>318.4</w:t>
            </w:r>
          </w:p>
        </w:tc>
      </w:tr>
      <w:tr w:rsidR="00543E5D" w14:paraId="45C5C202" w14:textId="77777777">
        <w:tc>
          <w:tcPr>
            <w:tcW w:w="792" w:type="dxa"/>
          </w:tcPr>
          <w:p w14:paraId="62D9EED7" w14:textId="77777777" w:rsidR="00543E5D" w:rsidRDefault="001E6675">
            <w:r>
              <w:rPr>
                <w:sz w:val="18"/>
              </w:rPr>
              <w:t>2020</w:t>
            </w:r>
          </w:p>
        </w:tc>
        <w:tc>
          <w:tcPr>
            <w:tcW w:w="864" w:type="dxa"/>
          </w:tcPr>
          <w:p w14:paraId="5DAC9BF3" w14:textId="77777777" w:rsidR="00543E5D" w:rsidRDefault="001E6675">
            <w:r>
              <w:rPr>
                <w:sz w:val="18"/>
              </w:rPr>
              <w:t>1.2</w:t>
            </w:r>
          </w:p>
        </w:tc>
        <w:tc>
          <w:tcPr>
            <w:tcW w:w="864" w:type="dxa"/>
          </w:tcPr>
          <w:p w14:paraId="41E79E0E" w14:textId="77777777" w:rsidR="00543E5D" w:rsidRDefault="001E6675">
            <w:r>
              <w:rPr>
                <w:sz w:val="18"/>
              </w:rPr>
              <w:t>1.7</w:t>
            </w:r>
          </w:p>
        </w:tc>
        <w:tc>
          <w:tcPr>
            <w:tcW w:w="936" w:type="dxa"/>
          </w:tcPr>
          <w:p w14:paraId="6DA764B0" w14:textId="77777777" w:rsidR="00543E5D" w:rsidRDefault="001E6675">
            <w:r>
              <w:rPr>
                <w:sz w:val="18"/>
              </w:rPr>
              <w:t>1.7</w:t>
            </w:r>
          </w:p>
        </w:tc>
        <w:tc>
          <w:tcPr>
            <w:tcW w:w="1296" w:type="dxa"/>
          </w:tcPr>
          <w:p w14:paraId="49CE9977" w14:textId="77777777" w:rsidR="00543E5D" w:rsidRDefault="001E6675">
            <w:r>
              <w:rPr>
                <w:sz w:val="18"/>
              </w:rPr>
              <w:t>+0.45</w:t>
            </w:r>
          </w:p>
        </w:tc>
        <w:tc>
          <w:tcPr>
            <w:tcW w:w="1008" w:type="dxa"/>
          </w:tcPr>
          <w:p w14:paraId="15E248DE" w14:textId="77777777" w:rsidR="00543E5D" w:rsidRDefault="001E6675">
            <w:r>
              <w:rPr>
                <w:sz w:val="18"/>
              </w:rPr>
              <w:t>259.5</w:t>
            </w:r>
          </w:p>
        </w:tc>
        <w:tc>
          <w:tcPr>
            <w:tcW w:w="1152" w:type="dxa"/>
          </w:tcPr>
          <w:p w14:paraId="25122FF0" w14:textId="77777777" w:rsidR="00543E5D" w:rsidRDefault="001E6675">
            <w:r>
              <w:rPr>
                <w:sz w:val="18"/>
              </w:rPr>
              <w:t>323.8</w:t>
            </w:r>
          </w:p>
        </w:tc>
      </w:tr>
      <w:tr w:rsidR="00543E5D" w14:paraId="3FD63B5A" w14:textId="77777777">
        <w:tc>
          <w:tcPr>
            <w:tcW w:w="792" w:type="dxa"/>
            <w:shd w:val="clear" w:color="auto" w:fill="F5F5F5"/>
          </w:tcPr>
          <w:p w14:paraId="4EB0ACEE" w14:textId="77777777" w:rsidR="00543E5D" w:rsidRDefault="001E6675">
            <w:r>
              <w:rPr>
                <w:sz w:val="18"/>
              </w:rPr>
              <w:t>2021</w:t>
            </w:r>
          </w:p>
        </w:tc>
        <w:tc>
          <w:tcPr>
            <w:tcW w:w="864" w:type="dxa"/>
            <w:shd w:val="clear" w:color="auto" w:fill="F5F5F5"/>
          </w:tcPr>
          <w:p w14:paraId="6AE6F702" w14:textId="77777777" w:rsidR="00543E5D" w:rsidRDefault="001E6675">
            <w:r>
              <w:rPr>
                <w:sz w:val="18"/>
              </w:rPr>
              <w:t>4.7</w:t>
            </w:r>
          </w:p>
        </w:tc>
        <w:tc>
          <w:tcPr>
            <w:tcW w:w="864" w:type="dxa"/>
            <w:shd w:val="clear" w:color="auto" w:fill="F5F5F5"/>
          </w:tcPr>
          <w:p w14:paraId="399EEBAE" w14:textId="77777777" w:rsidR="00543E5D" w:rsidRDefault="001E6675">
            <w:r>
              <w:rPr>
                <w:sz w:val="18"/>
              </w:rPr>
              <w:t>3.6</w:t>
            </w:r>
          </w:p>
        </w:tc>
        <w:tc>
          <w:tcPr>
            <w:tcW w:w="936" w:type="dxa"/>
            <w:shd w:val="clear" w:color="auto" w:fill="F5F5F5"/>
          </w:tcPr>
          <w:p w14:paraId="20C4580A" w14:textId="77777777" w:rsidR="00543E5D" w:rsidRDefault="001E6675">
            <w:r>
              <w:rPr>
                <w:sz w:val="18"/>
              </w:rPr>
              <w:t>4.3</w:t>
            </w:r>
          </w:p>
        </w:tc>
        <w:tc>
          <w:tcPr>
            <w:tcW w:w="1296" w:type="dxa"/>
            <w:shd w:val="clear" w:color="auto" w:fill="F5F5F5"/>
          </w:tcPr>
          <w:p w14:paraId="27724BB4" w14:textId="77777777" w:rsidR="00543E5D" w:rsidRDefault="001E6675">
            <w:r>
              <w:rPr>
                <w:sz w:val="18"/>
              </w:rPr>
              <w:t>−0.36</w:t>
            </w:r>
          </w:p>
        </w:tc>
        <w:tc>
          <w:tcPr>
            <w:tcW w:w="1008" w:type="dxa"/>
            <w:shd w:val="clear" w:color="auto" w:fill="F5F5F5"/>
          </w:tcPr>
          <w:p w14:paraId="66CF0A96" w14:textId="77777777" w:rsidR="00543E5D" w:rsidRDefault="001E6675">
            <w:r>
              <w:rPr>
                <w:sz w:val="18"/>
              </w:rPr>
              <w:t>271.7</w:t>
            </w:r>
          </w:p>
        </w:tc>
        <w:tc>
          <w:tcPr>
            <w:tcW w:w="1152" w:type="dxa"/>
            <w:shd w:val="clear" w:color="auto" w:fill="F5F5F5"/>
          </w:tcPr>
          <w:p w14:paraId="2FD6004C" w14:textId="77777777" w:rsidR="00543E5D" w:rsidRDefault="001E6675">
            <w:r>
              <w:rPr>
                <w:sz w:val="18"/>
              </w:rPr>
              <w:t>337.7</w:t>
            </w:r>
          </w:p>
        </w:tc>
      </w:tr>
      <w:tr w:rsidR="00543E5D" w14:paraId="77724F68" w14:textId="77777777">
        <w:tc>
          <w:tcPr>
            <w:tcW w:w="792" w:type="dxa"/>
          </w:tcPr>
          <w:p w14:paraId="18AFBA13" w14:textId="77777777" w:rsidR="00543E5D" w:rsidRDefault="001E6675">
            <w:r>
              <w:rPr>
                <w:sz w:val="18"/>
              </w:rPr>
              <w:t>2022</w:t>
            </w:r>
          </w:p>
        </w:tc>
        <w:tc>
          <w:tcPr>
            <w:tcW w:w="864" w:type="dxa"/>
          </w:tcPr>
          <w:p w14:paraId="28821E3B" w14:textId="77777777" w:rsidR="00543E5D" w:rsidRDefault="001E6675">
            <w:r>
              <w:rPr>
                <w:sz w:val="18"/>
              </w:rPr>
              <w:t>8.0</w:t>
            </w:r>
          </w:p>
        </w:tc>
        <w:tc>
          <w:tcPr>
            <w:tcW w:w="864" w:type="dxa"/>
          </w:tcPr>
          <w:p w14:paraId="22CE812C" w14:textId="77777777" w:rsidR="00543E5D" w:rsidRDefault="001E6675">
            <w:r>
              <w:rPr>
                <w:sz w:val="18"/>
              </w:rPr>
              <w:t>6.2</w:t>
            </w:r>
          </w:p>
        </w:tc>
        <w:tc>
          <w:tcPr>
            <w:tcW w:w="936" w:type="dxa"/>
          </w:tcPr>
          <w:p w14:paraId="673E3040" w14:textId="77777777" w:rsidR="00543E5D" w:rsidRDefault="001E6675">
            <w:r>
              <w:rPr>
                <w:sz w:val="18"/>
              </w:rPr>
              <w:t>8.0</w:t>
            </w:r>
          </w:p>
        </w:tc>
        <w:tc>
          <w:tcPr>
            <w:tcW w:w="1296" w:type="dxa"/>
          </w:tcPr>
          <w:p w14:paraId="57CDFB17" w14:textId="77777777" w:rsidR="00543E5D" w:rsidRDefault="001E6675">
            <w:r>
              <w:rPr>
                <w:sz w:val="18"/>
              </w:rPr>
              <w:t>0.00</w:t>
            </w:r>
          </w:p>
        </w:tc>
        <w:tc>
          <w:tcPr>
            <w:tcW w:w="1008" w:type="dxa"/>
          </w:tcPr>
          <w:p w14:paraId="14267427" w14:textId="77777777" w:rsidR="00543E5D" w:rsidRDefault="001E6675">
            <w:r>
              <w:rPr>
                <w:sz w:val="18"/>
              </w:rPr>
              <w:t>293.5</w:t>
            </w:r>
          </w:p>
        </w:tc>
        <w:tc>
          <w:tcPr>
            <w:tcW w:w="1152" w:type="dxa"/>
          </w:tcPr>
          <w:p w14:paraId="2242CAFF" w14:textId="77777777" w:rsidR="00543E5D" w:rsidRDefault="001E6675">
            <w:r>
              <w:rPr>
                <w:sz w:val="18"/>
              </w:rPr>
              <w:t>364.8</w:t>
            </w:r>
          </w:p>
        </w:tc>
      </w:tr>
      <w:tr w:rsidR="00543E5D" w14:paraId="5307C6DF" w14:textId="77777777">
        <w:tc>
          <w:tcPr>
            <w:tcW w:w="792" w:type="dxa"/>
            <w:shd w:val="clear" w:color="auto" w:fill="F5F5F5"/>
          </w:tcPr>
          <w:p w14:paraId="775D4083" w14:textId="77777777" w:rsidR="00543E5D" w:rsidRDefault="001E6675">
            <w:r>
              <w:rPr>
                <w:sz w:val="18"/>
              </w:rPr>
              <w:t>2023</w:t>
            </w:r>
          </w:p>
        </w:tc>
        <w:tc>
          <w:tcPr>
            <w:tcW w:w="864" w:type="dxa"/>
            <w:shd w:val="clear" w:color="auto" w:fill="F5F5F5"/>
          </w:tcPr>
          <w:p w14:paraId="4F80EBFB" w14:textId="77777777" w:rsidR="00543E5D" w:rsidRDefault="001E6675">
            <w:r>
              <w:rPr>
                <w:sz w:val="18"/>
              </w:rPr>
              <w:t>4.1</w:t>
            </w:r>
          </w:p>
        </w:tc>
        <w:tc>
          <w:tcPr>
            <w:tcW w:w="864" w:type="dxa"/>
            <w:shd w:val="clear" w:color="auto" w:fill="F5F5F5"/>
          </w:tcPr>
          <w:p w14:paraId="1FE9E8E8" w14:textId="77777777" w:rsidR="00543E5D" w:rsidRDefault="001E6675">
            <w:r>
              <w:rPr>
                <w:sz w:val="18"/>
              </w:rPr>
              <w:t>4.8</w:t>
            </w:r>
          </w:p>
        </w:tc>
        <w:tc>
          <w:tcPr>
            <w:tcW w:w="936" w:type="dxa"/>
            <w:shd w:val="clear" w:color="auto" w:fill="F5F5F5"/>
          </w:tcPr>
          <w:p w14:paraId="6B98D542" w14:textId="77777777" w:rsidR="00543E5D" w:rsidRDefault="001E6675">
            <w:r>
              <w:rPr>
                <w:sz w:val="18"/>
              </w:rPr>
              <w:t>5.4</w:t>
            </w:r>
          </w:p>
        </w:tc>
        <w:tc>
          <w:tcPr>
            <w:tcW w:w="1296" w:type="dxa"/>
            <w:shd w:val="clear" w:color="auto" w:fill="F5F5F5"/>
          </w:tcPr>
          <w:p w14:paraId="613A4208" w14:textId="77777777" w:rsidR="00543E5D" w:rsidRDefault="001E6675">
            <w:r>
              <w:rPr>
                <w:sz w:val="18"/>
              </w:rPr>
              <w:t>+1.27</w:t>
            </w:r>
          </w:p>
        </w:tc>
        <w:tc>
          <w:tcPr>
            <w:tcW w:w="1008" w:type="dxa"/>
            <w:shd w:val="clear" w:color="auto" w:fill="F5F5F5"/>
          </w:tcPr>
          <w:p w14:paraId="13040CE4" w14:textId="77777777" w:rsidR="00543E5D" w:rsidRDefault="001E6675">
            <w:r>
              <w:rPr>
                <w:sz w:val="18"/>
              </w:rPr>
              <w:t>305.6</w:t>
            </w:r>
          </w:p>
        </w:tc>
        <w:tc>
          <w:tcPr>
            <w:tcW w:w="1152" w:type="dxa"/>
            <w:shd w:val="clear" w:color="auto" w:fill="F5F5F5"/>
          </w:tcPr>
          <w:p w14:paraId="1D6F5475" w14:textId="77777777" w:rsidR="00543E5D" w:rsidRDefault="001E6675">
            <w:r>
              <w:rPr>
                <w:sz w:val="18"/>
              </w:rPr>
              <w:t>384.5</w:t>
            </w:r>
          </w:p>
        </w:tc>
      </w:tr>
      <w:tr w:rsidR="00543E5D" w14:paraId="4B388B7A" w14:textId="77777777">
        <w:tc>
          <w:tcPr>
            <w:tcW w:w="792" w:type="dxa"/>
          </w:tcPr>
          <w:p w14:paraId="6C6545F4" w14:textId="77777777" w:rsidR="00543E5D" w:rsidRDefault="001E6675">
            <w:r>
              <w:rPr>
                <w:sz w:val="18"/>
              </w:rPr>
              <w:t>2024</w:t>
            </w:r>
          </w:p>
        </w:tc>
        <w:tc>
          <w:tcPr>
            <w:tcW w:w="864" w:type="dxa"/>
          </w:tcPr>
          <w:p w14:paraId="0439A5E5" w14:textId="77777777" w:rsidR="00543E5D" w:rsidRDefault="001E6675">
            <w:r>
              <w:rPr>
                <w:sz w:val="18"/>
              </w:rPr>
              <w:t>3.0</w:t>
            </w:r>
          </w:p>
        </w:tc>
        <w:tc>
          <w:tcPr>
            <w:tcW w:w="864" w:type="dxa"/>
          </w:tcPr>
          <w:p w14:paraId="329DE63C" w14:textId="77777777" w:rsidR="00543E5D" w:rsidRDefault="001E6675">
            <w:r>
              <w:rPr>
                <w:sz w:val="18"/>
              </w:rPr>
              <w:t>3.3</w:t>
            </w:r>
          </w:p>
        </w:tc>
        <w:tc>
          <w:tcPr>
            <w:tcW w:w="936" w:type="dxa"/>
          </w:tcPr>
          <w:p w14:paraId="6E964D6E" w14:textId="77777777" w:rsidR="00543E5D" w:rsidRDefault="001E6675">
            <w:r>
              <w:rPr>
                <w:sz w:val="18"/>
              </w:rPr>
              <w:t>4.2</w:t>
            </w:r>
          </w:p>
        </w:tc>
        <w:tc>
          <w:tcPr>
            <w:tcW w:w="1296" w:type="dxa"/>
          </w:tcPr>
          <w:p w14:paraId="172579A9" w14:textId="77777777" w:rsidR="00543E5D" w:rsidRDefault="001E6675">
            <w:r>
              <w:rPr>
                <w:sz w:val="18"/>
              </w:rPr>
              <w:t>+1.27</w:t>
            </w:r>
          </w:p>
        </w:tc>
        <w:tc>
          <w:tcPr>
            <w:tcW w:w="1008" w:type="dxa"/>
          </w:tcPr>
          <w:p w14:paraId="13B91640" w14:textId="77777777" w:rsidR="00543E5D" w:rsidRDefault="001E6675">
            <w:r>
              <w:rPr>
                <w:sz w:val="18"/>
              </w:rPr>
              <w:t>314.7</w:t>
            </w:r>
          </w:p>
        </w:tc>
        <w:tc>
          <w:tcPr>
            <w:tcW w:w="1152" w:type="dxa"/>
          </w:tcPr>
          <w:p w14:paraId="3E973E29" w14:textId="77777777" w:rsidR="00543E5D" w:rsidRDefault="001E6675">
            <w:r>
              <w:rPr>
                <w:sz w:val="18"/>
              </w:rPr>
              <w:t>400.7</w:t>
            </w:r>
          </w:p>
        </w:tc>
      </w:tr>
      <w:tr w:rsidR="00543E5D" w14:paraId="6699A89C" w14:textId="77777777">
        <w:tc>
          <w:tcPr>
            <w:tcW w:w="792" w:type="dxa"/>
            <w:shd w:val="clear" w:color="auto" w:fill="F5F5F5"/>
          </w:tcPr>
          <w:p w14:paraId="534BA654" w14:textId="77777777" w:rsidR="00543E5D" w:rsidRDefault="001E6675">
            <w:r>
              <w:rPr>
                <w:sz w:val="18"/>
              </w:rPr>
              <w:t>2025</w:t>
            </w:r>
          </w:p>
        </w:tc>
        <w:tc>
          <w:tcPr>
            <w:tcW w:w="864" w:type="dxa"/>
            <w:shd w:val="clear" w:color="auto" w:fill="F5F5F5"/>
          </w:tcPr>
          <w:p w14:paraId="1838CAA5" w14:textId="77777777" w:rsidR="00543E5D" w:rsidRDefault="001E6675">
            <w:r>
              <w:rPr>
                <w:sz w:val="18"/>
              </w:rPr>
              <w:t>2.6</w:t>
            </w:r>
          </w:p>
        </w:tc>
        <w:tc>
          <w:tcPr>
            <w:tcW w:w="864" w:type="dxa"/>
            <w:shd w:val="clear" w:color="auto" w:fill="F5F5F5"/>
          </w:tcPr>
          <w:p w14:paraId="55C2E585" w14:textId="77777777" w:rsidR="00543E5D" w:rsidRDefault="001E6675">
            <w:r>
              <w:rPr>
                <w:sz w:val="18"/>
              </w:rPr>
              <w:t>3.3</w:t>
            </w:r>
          </w:p>
        </w:tc>
        <w:tc>
          <w:tcPr>
            <w:tcW w:w="936" w:type="dxa"/>
            <w:shd w:val="clear" w:color="auto" w:fill="F5F5F5"/>
          </w:tcPr>
          <w:p w14:paraId="30EC0765" w14:textId="77777777" w:rsidR="00543E5D" w:rsidRDefault="001E6675">
            <w:r>
              <w:rPr>
                <w:sz w:val="18"/>
              </w:rPr>
              <w:t>3.1</w:t>
            </w:r>
          </w:p>
        </w:tc>
        <w:tc>
          <w:tcPr>
            <w:tcW w:w="1296" w:type="dxa"/>
            <w:shd w:val="clear" w:color="auto" w:fill="F5F5F5"/>
          </w:tcPr>
          <w:p w14:paraId="69E46CA1" w14:textId="77777777" w:rsidR="00543E5D" w:rsidRDefault="001E6675">
            <w:r>
              <w:rPr>
                <w:sz w:val="18"/>
              </w:rPr>
              <w:t>+0.50</w:t>
            </w:r>
          </w:p>
        </w:tc>
        <w:tc>
          <w:tcPr>
            <w:tcW w:w="1008" w:type="dxa"/>
            <w:shd w:val="clear" w:color="auto" w:fill="F5F5F5"/>
          </w:tcPr>
          <w:p w14:paraId="7B284C81" w14:textId="77777777" w:rsidR="00543E5D" w:rsidRDefault="001E6675">
            <w:r>
              <w:rPr>
                <w:sz w:val="18"/>
              </w:rPr>
              <w:t>322.9</w:t>
            </w:r>
          </w:p>
        </w:tc>
        <w:tc>
          <w:tcPr>
            <w:tcW w:w="1152" w:type="dxa"/>
            <w:shd w:val="clear" w:color="auto" w:fill="F5F5F5"/>
          </w:tcPr>
          <w:p w14:paraId="540BDFE8" w14:textId="77777777" w:rsidR="00543E5D" w:rsidRDefault="001E6675">
            <w:r>
              <w:rPr>
                <w:sz w:val="18"/>
              </w:rPr>
              <w:t>413.3</w:t>
            </w:r>
          </w:p>
        </w:tc>
      </w:tr>
      <w:tr w:rsidR="00543E5D" w14:paraId="5DAC04B4" w14:textId="77777777">
        <w:tc>
          <w:tcPr>
            <w:tcW w:w="792" w:type="dxa"/>
          </w:tcPr>
          <w:p w14:paraId="2FE66701" w14:textId="77777777" w:rsidR="00543E5D" w:rsidRDefault="001E6675">
            <w:r>
              <w:rPr>
                <w:sz w:val="18"/>
              </w:rPr>
              <w:t>2026*</w:t>
            </w:r>
          </w:p>
        </w:tc>
        <w:tc>
          <w:tcPr>
            <w:tcW w:w="864" w:type="dxa"/>
          </w:tcPr>
          <w:p w14:paraId="350A4E48" w14:textId="77777777" w:rsidR="00543E5D" w:rsidRDefault="001E6675">
            <w:r>
              <w:rPr>
                <w:sz w:val="18"/>
              </w:rPr>
              <w:t>2.5</w:t>
            </w:r>
          </w:p>
        </w:tc>
        <w:tc>
          <w:tcPr>
            <w:tcW w:w="864" w:type="dxa"/>
          </w:tcPr>
          <w:p w14:paraId="6769ED7B" w14:textId="77777777" w:rsidR="00543E5D" w:rsidRDefault="001E6675">
            <w:r>
              <w:rPr>
                <w:sz w:val="18"/>
              </w:rPr>
              <w:t>3.0</w:t>
            </w:r>
          </w:p>
        </w:tc>
        <w:tc>
          <w:tcPr>
            <w:tcW w:w="936" w:type="dxa"/>
          </w:tcPr>
          <w:p w14:paraId="65C872E7" w14:textId="77777777" w:rsidR="00543E5D" w:rsidRDefault="001E6675">
            <w:r>
              <w:rPr>
                <w:sz w:val="18"/>
              </w:rPr>
              <w:t>2.8</w:t>
            </w:r>
          </w:p>
        </w:tc>
        <w:tc>
          <w:tcPr>
            <w:tcW w:w="1296" w:type="dxa"/>
          </w:tcPr>
          <w:p w14:paraId="55ED0559" w14:textId="77777777" w:rsidR="00543E5D" w:rsidRDefault="001E6675">
            <w:r>
              <w:rPr>
                <w:sz w:val="18"/>
              </w:rPr>
              <w:t>+0.26</w:t>
            </w:r>
          </w:p>
        </w:tc>
        <w:tc>
          <w:tcPr>
            <w:tcW w:w="1008" w:type="dxa"/>
          </w:tcPr>
          <w:p w14:paraId="00F303B9" w14:textId="77777777" w:rsidR="00543E5D" w:rsidRDefault="001E6675">
            <w:r>
              <w:rPr>
                <w:sz w:val="18"/>
              </w:rPr>
              <w:t>331.4</w:t>
            </w:r>
          </w:p>
        </w:tc>
        <w:tc>
          <w:tcPr>
            <w:tcW w:w="1152" w:type="dxa"/>
          </w:tcPr>
          <w:p w14:paraId="05E28243" w14:textId="77777777" w:rsidR="00543E5D" w:rsidRDefault="001E6675">
            <w:r>
              <w:rPr>
                <w:sz w:val="18"/>
              </w:rPr>
              <w:t>424.3</w:t>
            </w:r>
          </w:p>
        </w:tc>
      </w:tr>
    </w:tbl>
    <w:p w14:paraId="2B3D53DA" w14:textId="77777777" w:rsidR="00543E5D" w:rsidRDefault="001E6675">
      <w:pPr>
        <w:spacing w:after="160"/>
        <w:rPr>
          <w:sz w:val="18"/>
        </w:rPr>
      </w:pPr>
      <w:r>
        <w:rPr>
          <w:sz w:val="18"/>
        </w:rPr>
        <w:t>* January–May 2026 data only.</w:t>
      </w:r>
    </w:p>
    <w:p w14:paraId="6AC6A058" w14:textId="77777777" w:rsidR="00E512BC" w:rsidRDefault="00E512BC">
      <w:pPr>
        <w:spacing w:after="160"/>
        <w:rPr>
          <w:sz w:val="18"/>
        </w:rPr>
      </w:pPr>
    </w:p>
    <w:p w14:paraId="61023B1D" w14:textId="77777777" w:rsidR="00E512BC" w:rsidRDefault="00E512BC">
      <w:pPr>
        <w:spacing w:after="160"/>
        <w:rPr>
          <w:sz w:val="18"/>
        </w:rPr>
      </w:pPr>
    </w:p>
    <w:p w14:paraId="2DA2BE26" w14:textId="77777777" w:rsidR="00E512BC" w:rsidRDefault="00E512BC">
      <w:pPr>
        <w:spacing w:after="160"/>
        <w:rPr>
          <w:sz w:val="18"/>
        </w:rPr>
      </w:pPr>
    </w:p>
    <w:p w14:paraId="57657FE2" w14:textId="77777777" w:rsidR="00E512BC" w:rsidRDefault="00E512BC">
      <w:pPr>
        <w:spacing w:after="160"/>
        <w:rPr>
          <w:sz w:val="18"/>
        </w:rPr>
      </w:pPr>
    </w:p>
    <w:p w14:paraId="6BE7F743" w14:textId="77777777" w:rsidR="00E512BC" w:rsidRDefault="00E512BC">
      <w:pPr>
        <w:spacing w:after="160"/>
        <w:rPr>
          <w:sz w:val="18"/>
        </w:rPr>
      </w:pPr>
    </w:p>
    <w:p w14:paraId="3D05B057" w14:textId="77777777" w:rsidR="00E512BC" w:rsidRDefault="00E512BC">
      <w:pPr>
        <w:spacing w:after="160"/>
        <w:rPr>
          <w:sz w:val="18"/>
        </w:rPr>
      </w:pPr>
    </w:p>
    <w:p w14:paraId="1E4ABBC5" w14:textId="77777777" w:rsidR="00E512BC" w:rsidRDefault="00E512BC">
      <w:pPr>
        <w:spacing w:after="160"/>
        <w:rPr>
          <w:sz w:val="18"/>
        </w:rPr>
      </w:pPr>
    </w:p>
    <w:p w14:paraId="341236F4" w14:textId="77777777" w:rsidR="00E512BC" w:rsidRDefault="00E512BC">
      <w:pPr>
        <w:spacing w:after="160"/>
        <w:rPr>
          <w:sz w:val="18"/>
        </w:rPr>
      </w:pPr>
    </w:p>
    <w:p w14:paraId="39D305EF" w14:textId="77777777" w:rsidR="00E512BC" w:rsidRDefault="00E512BC">
      <w:pPr>
        <w:spacing w:after="160"/>
        <w:rPr>
          <w:sz w:val="18"/>
        </w:rPr>
      </w:pPr>
    </w:p>
    <w:p w14:paraId="6F976CC0" w14:textId="77777777" w:rsidR="00E512BC" w:rsidRDefault="00E512BC">
      <w:pPr>
        <w:spacing w:after="160"/>
        <w:rPr>
          <w:sz w:val="18"/>
        </w:rPr>
      </w:pPr>
    </w:p>
    <w:p w14:paraId="1F33F42B" w14:textId="77777777" w:rsidR="00E512BC" w:rsidRDefault="00E512BC">
      <w:pPr>
        <w:spacing w:after="160"/>
        <w:rPr>
          <w:sz w:val="18"/>
        </w:rPr>
      </w:pPr>
    </w:p>
    <w:p w14:paraId="272AD72F" w14:textId="77777777" w:rsidR="001E6675" w:rsidRDefault="001E6675" w:rsidP="001E6675">
      <w:pPr>
        <w:pStyle w:val="Heading2"/>
        <w:spacing w:before="360"/>
      </w:pPr>
      <w:r>
        <w:lastRenderedPageBreak/>
        <w:t>Appendix C. Projections to 2050 at the Fed’s 2% Target</w:t>
      </w:r>
    </w:p>
    <w:p w14:paraId="318DFD71" w14:textId="77777777" w:rsidR="001E6675" w:rsidRDefault="001E6675" w:rsidP="001E6675">
      <w:pPr>
        <w:keepNext/>
        <w:keepLines/>
        <w:spacing w:after="160"/>
      </w:pPr>
      <w:r>
        <w:rPr>
          <w:i/>
          <w:iCs/>
          <w:color w:val="555555"/>
          <w:sz w:val="19"/>
          <w:szCs w:val="19"/>
        </w:rPr>
        <w:t xml:space="preserve">This projection carries both baskets forward from their 2026 levels at 2 percent a year — the Federal Reserve's long-run inflation goal — as an illustration, not a forecast. By 2050 the CPI basket reaches about 533 and the MSPI basket </w:t>
      </w:r>
      <w:proofErr w:type="gramStart"/>
      <w:r>
        <w:rPr>
          <w:i/>
          <w:iCs/>
          <w:color w:val="555555"/>
          <w:sz w:val="19"/>
          <w:szCs w:val="19"/>
        </w:rPr>
        <w:t>about</w:t>
      </w:r>
      <w:proofErr w:type="gramEnd"/>
      <w:r>
        <w:rPr>
          <w:i/>
          <w:iCs/>
          <w:color w:val="555555"/>
          <w:sz w:val="19"/>
          <w:szCs w:val="19"/>
        </w:rPr>
        <w:t xml:space="preserve"> 682 (1983 = 100). The dollar gap widens from about $93 in 2026 to about $149 by 2050 even though both series are assumed to rise at the same 2 percent rate. This is the compounding effect of a higher starting level, not a faster rate.</w:t>
      </w:r>
    </w:p>
    <w:tbl>
      <w:tblPr>
        <w:tblW w:w="9360" w:type="dxa"/>
        <w:tblLayout w:type="fixed"/>
        <w:tblCellMar>
          <w:top w:w="14" w:type="dxa"/>
          <w:left w:w="90" w:type="dxa"/>
          <w:bottom w:w="14" w:type="dxa"/>
          <w:right w:w="90" w:type="dxa"/>
        </w:tblCellMar>
        <w:tblLook w:val="04A0" w:firstRow="1" w:lastRow="0" w:firstColumn="1" w:lastColumn="0" w:noHBand="0" w:noVBand="1"/>
      </w:tblPr>
      <w:tblGrid>
        <w:gridCol w:w="1400"/>
        <w:gridCol w:w="2650"/>
        <w:gridCol w:w="2650"/>
        <w:gridCol w:w="2660"/>
      </w:tblGrid>
      <w:tr w:rsidR="001E6675" w14:paraId="0B9F18BA" w14:textId="77777777" w:rsidTr="00FF4A03">
        <w:trPr>
          <w:cantSplit/>
          <w:tblHeader/>
        </w:trPr>
        <w:tc>
          <w:tcPr>
            <w:tcW w:w="1400" w:type="dxa"/>
            <w:tcBorders>
              <w:top w:val="single" w:sz="2" w:space="0" w:color="D9D9D9"/>
              <w:left w:val="single" w:sz="2" w:space="0" w:color="D9D9D9"/>
              <w:bottom w:val="single" w:sz="2" w:space="0" w:color="D9D9D9"/>
              <w:right w:val="single" w:sz="2" w:space="0" w:color="D9D9D9"/>
            </w:tcBorders>
            <w:shd w:val="clear" w:color="auto" w:fill="1F4E79"/>
          </w:tcPr>
          <w:p w14:paraId="2F40A9F3" w14:textId="77777777" w:rsidR="001E6675" w:rsidRDefault="001E6675" w:rsidP="00FF4A03">
            <w:pPr>
              <w:spacing w:before="8" w:after="8"/>
            </w:pPr>
            <w:r>
              <w:rPr>
                <w:b/>
                <w:bCs/>
                <w:color w:val="FFFFFF"/>
                <w:sz w:val="16"/>
                <w:szCs w:val="16"/>
              </w:rPr>
              <w:t>Year</w:t>
            </w:r>
          </w:p>
        </w:tc>
        <w:tc>
          <w:tcPr>
            <w:tcW w:w="2650" w:type="dxa"/>
            <w:tcBorders>
              <w:top w:val="single" w:sz="2" w:space="0" w:color="D9D9D9"/>
              <w:left w:val="single" w:sz="2" w:space="0" w:color="D9D9D9"/>
              <w:bottom w:val="single" w:sz="2" w:space="0" w:color="D9D9D9"/>
              <w:right w:val="single" w:sz="2" w:space="0" w:color="D9D9D9"/>
            </w:tcBorders>
            <w:shd w:val="clear" w:color="auto" w:fill="1F4E79"/>
          </w:tcPr>
          <w:p w14:paraId="5EC49735" w14:textId="77777777" w:rsidR="001E6675" w:rsidRDefault="001E6675" w:rsidP="00FF4A03">
            <w:pPr>
              <w:spacing w:before="8" w:after="8"/>
              <w:jc w:val="right"/>
            </w:pPr>
            <w:r>
              <w:rPr>
                <w:b/>
                <w:bCs/>
                <w:color w:val="FFFFFF"/>
                <w:sz w:val="16"/>
                <w:szCs w:val="16"/>
              </w:rPr>
              <w:t>CPI level</w:t>
            </w:r>
          </w:p>
        </w:tc>
        <w:tc>
          <w:tcPr>
            <w:tcW w:w="2650" w:type="dxa"/>
            <w:tcBorders>
              <w:top w:val="single" w:sz="2" w:space="0" w:color="D9D9D9"/>
              <w:left w:val="single" w:sz="2" w:space="0" w:color="D9D9D9"/>
              <w:bottom w:val="single" w:sz="2" w:space="0" w:color="D9D9D9"/>
              <w:right w:val="single" w:sz="2" w:space="0" w:color="D9D9D9"/>
            </w:tcBorders>
            <w:shd w:val="clear" w:color="auto" w:fill="1F4E79"/>
          </w:tcPr>
          <w:p w14:paraId="36E9B47B" w14:textId="77777777" w:rsidR="001E6675" w:rsidRDefault="001E6675" w:rsidP="00FF4A03">
            <w:pPr>
              <w:spacing w:before="8" w:after="8"/>
              <w:jc w:val="right"/>
            </w:pPr>
            <w:r>
              <w:rPr>
                <w:b/>
                <w:bCs/>
                <w:color w:val="FFFFFF"/>
                <w:sz w:val="16"/>
                <w:szCs w:val="16"/>
              </w:rPr>
              <w:t>MSPI level</w:t>
            </w:r>
          </w:p>
        </w:tc>
        <w:tc>
          <w:tcPr>
            <w:tcW w:w="2660" w:type="dxa"/>
            <w:tcBorders>
              <w:top w:val="single" w:sz="2" w:space="0" w:color="D9D9D9"/>
              <w:left w:val="single" w:sz="2" w:space="0" w:color="D9D9D9"/>
              <w:bottom w:val="single" w:sz="2" w:space="0" w:color="D9D9D9"/>
              <w:right w:val="single" w:sz="2" w:space="0" w:color="D9D9D9"/>
            </w:tcBorders>
            <w:shd w:val="clear" w:color="auto" w:fill="1F4E79"/>
          </w:tcPr>
          <w:p w14:paraId="3EBD9F8F" w14:textId="77777777" w:rsidR="001E6675" w:rsidRDefault="001E6675" w:rsidP="00FF4A03">
            <w:pPr>
              <w:spacing w:before="8" w:after="8"/>
              <w:jc w:val="right"/>
            </w:pPr>
            <w:r>
              <w:rPr>
                <w:b/>
                <w:bCs/>
                <w:color w:val="FFFFFF"/>
                <w:sz w:val="16"/>
                <w:szCs w:val="16"/>
              </w:rPr>
              <w:t>Dollar gap (MSPI − CPI)</w:t>
            </w:r>
          </w:p>
        </w:tc>
      </w:tr>
      <w:tr w:rsidR="001E6675" w14:paraId="13673060"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718460FF" w14:textId="77777777" w:rsidR="001E6675" w:rsidRDefault="001E6675" w:rsidP="00FF4A03">
            <w:pPr>
              <w:spacing w:before="8" w:after="8"/>
            </w:pPr>
            <w:r>
              <w:rPr>
                <w:sz w:val="16"/>
                <w:szCs w:val="16"/>
              </w:rPr>
              <w:t>2026</w:t>
            </w:r>
          </w:p>
        </w:tc>
        <w:tc>
          <w:tcPr>
            <w:tcW w:w="2650" w:type="dxa"/>
            <w:tcBorders>
              <w:top w:val="single" w:sz="2" w:space="0" w:color="D9D9D9"/>
              <w:left w:val="single" w:sz="2" w:space="0" w:color="D9D9D9"/>
              <w:bottom w:val="single" w:sz="2" w:space="0" w:color="D9D9D9"/>
              <w:right w:val="single" w:sz="2" w:space="0" w:color="D9D9D9"/>
            </w:tcBorders>
          </w:tcPr>
          <w:p w14:paraId="7E8A1723" w14:textId="77777777" w:rsidR="001E6675" w:rsidRDefault="001E6675" w:rsidP="00FF4A03">
            <w:pPr>
              <w:spacing w:before="8" w:after="8"/>
              <w:jc w:val="right"/>
            </w:pPr>
            <w:r>
              <w:rPr>
                <w:sz w:val="16"/>
                <w:szCs w:val="16"/>
              </w:rPr>
              <w:t>331.4</w:t>
            </w:r>
          </w:p>
        </w:tc>
        <w:tc>
          <w:tcPr>
            <w:tcW w:w="2650" w:type="dxa"/>
            <w:tcBorders>
              <w:top w:val="single" w:sz="2" w:space="0" w:color="D9D9D9"/>
              <w:left w:val="single" w:sz="2" w:space="0" w:color="D9D9D9"/>
              <w:bottom w:val="single" w:sz="2" w:space="0" w:color="D9D9D9"/>
              <w:right w:val="single" w:sz="2" w:space="0" w:color="D9D9D9"/>
            </w:tcBorders>
          </w:tcPr>
          <w:p w14:paraId="12A68757" w14:textId="77777777" w:rsidR="001E6675" w:rsidRDefault="001E6675" w:rsidP="00FF4A03">
            <w:pPr>
              <w:spacing w:before="8" w:after="8"/>
              <w:jc w:val="right"/>
            </w:pPr>
            <w:r>
              <w:rPr>
                <w:sz w:val="16"/>
                <w:szCs w:val="16"/>
              </w:rPr>
              <w:t>424.3</w:t>
            </w:r>
          </w:p>
        </w:tc>
        <w:tc>
          <w:tcPr>
            <w:tcW w:w="2660" w:type="dxa"/>
            <w:tcBorders>
              <w:top w:val="single" w:sz="2" w:space="0" w:color="D9D9D9"/>
              <w:left w:val="single" w:sz="2" w:space="0" w:color="D9D9D9"/>
              <w:bottom w:val="single" w:sz="2" w:space="0" w:color="D9D9D9"/>
              <w:right w:val="single" w:sz="2" w:space="0" w:color="D9D9D9"/>
            </w:tcBorders>
          </w:tcPr>
          <w:p w14:paraId="19A2BE31" w14:textId="77777777" w:rsidR="001E6675" w:rsidRDefault="001E6675" w:rsidP="00FF4A03">
            <w:pPr>
              <w:spacing w:before="8" w:after="8"/>
              <w:jc w:val="right"/>
            </w:pPr>
            <w:r>
              <w:rPr>
                <w:sz w:val="16"/>
                <w:szCs w:val="16"/>
              </w:rPr>
              <w:t>$93</w:t>
            </w:r>
          </w:p>
        </w:tc>
      </w:tr>
      <w:tr w:rsidR="001E6675" w14:paraId="277F8DE9"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78B78CCB" w14:textId="77777777" w:rsidR="001E6675" w:rsidRDefault="001E6675" w:rsidP="00FF4A03">
            <w:pPr>
              <w:spacing w:before="8" w:after="8"/>
            </w:pPr>
            <w:r>
              <w:rPr>
                <w:sz w:val="16"/>
                <w:szCs w:val="16"/>
              </w:rPr>
              <w:t>2027</w:t>
            </w:r>
          </w:p>
        </w:tc>
        <w:tc>
          <w:tcPr>
            <w:tcW w:w="2650" w:type="dxa"/>
            <w:tcBorders>
              <w:top w:val="single" w:sz="2" w:space="0" w:color="D9D9D9"/>
              <w:left w:val="single" w:sz="2" w:space="0" w:color="D9D9D9"/>
              <w:bottom w:val="single" w:sz="2" w:space="0" w:color="D9D9D9"/>
              <w:right w:val="single" w:sz="2" w:space="0" w:color="D9D9D9"/>
            </w:tcBorders>
          </w:tcPr>
          <w:p w14:paraId="34A1313F" w14:textId="77777777" w:rsidR="001E6675" w:rsidRDefault="001E6675" w:rsidP="00FF4A03">
            <w:pPr>
              <w:spacing w:before="8" w:after="8"/>
              <w:jc w:val="right"/>
            </w:pPr>
            <w:r>
              <w:rPr>
                <w:sz w:val="16"/>
                <w:szCs w:val="16"/>
              </w:rPr>
              <w:t>338.0</w:t>
            </w:r>
          </w:p>
        </w:tc>
        <w:tc>
          <w:tcPr>
            <w:tcW w:w="2650" w:type="dxa"/>
            <w:tcBorders>
              <w:top w:val="single" w:sz="2" w:space="0" w:color="D9D9D9"/>
              <w:left w:val="single" w:sz="2" w:space="0" w:color="D9D9D9"/>
              <w:bottom w:val="single" w:sz="2" w:space="0" w:color="D9D9D9"/>
              <w:right w:val="single" w:sz="2" w:space="0" w:color="D9D9D9"/>
            </w:tcBorders>
          </w:tcPr>
          <w:p w14:paraId="26EB0E23" w14:textId="77777777" w:rsidR="001E6675" w:rsidRDefault="001E6675" w:rsidP="00FF4A03">
            <w:pPr>
              <w:spacing w:before="8" w:after="8"/>
              <w:jc w:val="right"/>
            </w:pPr>
            <w:r>
              <w:rPr>
                <w:sz w:val="16"/>
                <w:szCs w:val="16"/>
              </w:rPr>
              <w:t>432.8</w:t>
            </w:r>
          </w:p>
        </w:tc>
        <w:tc>
          <w:tcPr>
            <w:tcW w:w="2660" w:type="dxa"/>
            <w:tcBorders>
              <w:top w:val="single" w:sz="2" w:space="0" w:color="D9D9D9"/>
              <w:left w:val="single" w:sz="2" w:space="0" w:color="D9D9D9"/>
              <w:bottom w:val="single" w:sz="2" w:space="0" w:color="D9D9D9"/>
              <w:right w:val="single" w:sz="2" w:space="0" w:color="D9D9D9"/>
            </w:tcBorders>
          </w:tcPr>
          <w:p w14:paraId="228A1CCC" w14:textId="77777777" w:rsidR="001E6675" w:rsidRDefault="001E6675" w:rsidP="00FF4A03">
            <w:pPr>
              <w:spacing w:before="8" w:after="8"/>
              <w:jc w:val="right"/>
            </w:pPr>
            <w:r>
              <w:rPr>
                <w:sz w:val="16"/>
                <w:szCs w:val="16"/>
              </w:rPr>
              <w:t>$95</w:t>
            </w:r>
          </w:p>
        </w:tc>
      </w:tr>
      <w:tr w:rsidR="001E6675" w14:paraId="36BACF40"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6373E847" w14:textId="77777777" w:rsidR="001E6675" w:rsidRDefault="001E6675" w:rsidP="00FF4A03">
            <w:pPr>
              <w:spacing w:before="8" w:after="8"/>
            </w:pPr>
            <w:r>
              <w:rPr>
                <w:sz w:val="16"/>
                <w:szCs w:val="16"/>
              </w:rPr>
              <w:t>2028</w:t>
            </w:r>
          </w:p>
        </w:tc>
        <w:tc>
          <w:tcPr>
            <w:tcW w:w="2650" w:type="dxa"/>
            <w:tcBorders>
              <w:top w:val="single" w:sz="2" w:space="0" w:color="D9D9D9"/>
              <w:left w:val="single" w:sz="2" w:space="0" w:color="D9D9D9"/>
              <w:bottom w:val="single" w:sz="2" w:space="0" w:color="D9D9D9"/>
              <w:right w:val="single" w:sz="2" w:space="0" w:color="D9D9D9"/>
            </w:tcBorders>
          </w:tcPr>
          <w:p w14:paraId="70A2D451" w14:textId="77777777" w:rsidR="001E6675" w:rsidRDefault="001E6675" w:rsidP="00FF4A03">
            <w:pPr>
              <w:spacing w:before="8" w:after="8"/>
              <w:jc w:val="right"/>
            </w:pPr>
            <w:r>
              <w:rPr>
                <w:sz w:val="16"/>
                <w:szCs w:val="16"/>
              </w:rPr>
              <w:t>344.8</w:t>
            </w:r>
          </w:p>
        </w:tc>
        <w:tc>
          <w:tcPr>
            <w:tcW w:w="2650" w:type="dxa"/>
            <w:tcBorders>
              <w:top w:val="single" w:sz="2" w:space="0" w:color="D9D9D9"/>
              <w:left w:val="single" w:sz="2" w:space="0" w:color="D9D9D9"/>
              <w:bottom w:val="single" w:sz="2" w:space="0" w:color="D9D9D9"/>
              <w:right w:val="single" w:sz="2" w:space="0" w:color="D9D9D9"/>
            </w:tcBorders>
          </w:tcPr>
          <w:p w14:paraId="31B8102D" w14:textId="77777777" w:rsidR="001E6675" w:rsidRDefault="001E6675" w:rsidP="00FF4A03">
            <w:pPr>
              <w:spacing w:before="8" w:after="8"/>
              <w:jc w:val="right"/>
            </w:pPr>
            <w:r>
              <w:rPr>
                <w:sz w:val="16"/>
                <w:szCs w:val="16"/>
              </w:rPr>
              <w:t>441.5</w:t>
            </w:r>
          </w:p>
        </w:tc>
        <w:tc>
          <w:tcPr>
            <w:tcW w:w="2660" w:type="dxa"/>
            <w:tcBorders>
              <w:top w:val="single" w:sz="2" w:space="0" w:color="D9D9D9"/>
              <w:left w:val="single" w:sz="2" w:space="0" w:color="D9D9D9"/>
              <w:bottom w:val="single" w:sz="2" w:space="0" w:color="D9D9D9"/>
              <w:right w:val="single" w:sz="2" w:space="0" w:color="D9D9D9"/>
            </w:tcBorders>
          </w:tcPr>
          <w:p w14:paraId="7D5165C9" w14:textId="77777777" w:rsidR="001E6675" w:rsidRDefault="001E6675" w:rsidP="00FF4A03">
            <w:pPr>
              <w:spacing w:before="8" w:after="8"/>
              <w:jc w:val="right"/>
            </w:pPr>
            <w:r>
              <w:rPr>
                <w:sz w:val="16"/>
                <w:szCs w:val="16"/>
              </w:rPr>
              <w:t>$97</w:t>
            </w:r>
          </w:p>
        </w:tc>
      </w:tr>
      <w:tr w:rsidR="001E6675" w14:paraId="1906DEBB"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37AD8E36" w14:textId="77777777" w:rsidR="001E6675" w:rsidRDefault="001E6675" w:rsidP="00FF4A03">
            <w:pPr>
              <w:spacing w:before="8" w:after="8"/>
            </w:pPr>
            <w:r>
              <w:rPr>
                <w:sz w:val="16"/>
                <w:szCs w:val="16"/>
              </w:rPr>
              <w:t>2029</w:t>
            </w:r>
          </w:p>
        </w:tc>
        <w:tc>
          <w:tcPr>
            <w:tcW w:w="2650" w:type="dxa"/>
            <w:tcBorders>
              <w:top w:val="single" w:sz="2" w:space="0" w:color="D9D9D9"/>
              <w:left w:val="single" w:sz="2" w:space="0" w:color="D9D9D9"/>
              <w:bottom w:val="single" w:sz="2" w:space="0" w:color="D9D9D9"/>
              <w:right w:val="single" w:sz="2" w:space="0" w:color="D9D9D9"/>
            </w:tcBorders>
          </w:tcPr>
          <w:p w14:paraId="18357DCB" w14:textId="77777777" w:rsidR="001E6675" w:rsidRDefault="001E6675" w:rsidP="00FF4A03">
            <w:pPr>
              <w:spacing w:before="8" w:after="8"/>
              <w:jc w:val="right"/>
            </w:pPr>
            <w:r>
              <w:rPr>
                <w:sz w:val="16"/>
                <w:szCs w:val="16"/>
              </w:rPr>
              <w:t>351.7</w:t>
            </w:r>
          </w:p>
        </w:tc>
        <w:tc>
          <w:tcPr>
            <w:tcW w:w="2650" w:type="dxa"/>
            <w:tcBorders>
              <w:top w:val="single" w:sz="2" w:space="0" w:color="D9D9D9"/>
              <w:left w:val="single" w:sz="2" w:space="0" w:color="D9D9D9"/>
              <w:bottom w:val="single" w:sz="2" w:space="0" w:color="D9D9D9"/>
              <w:right w:val="single" w:sz="2" w:space="0" w:color="D9D9D9"/>
            </w:tcBorders>
          </w:tcPr>
          <w:p w14:paraId="572795DC" w14:textId="77777777" w:rsidR="001E6675" w:rsidRDefault="001E6675" w:rsidP="00FF4A03">
            <w:pPr>
              <w:spacing w:before="8" w:after="8"/>
              <w:jc w:val="right"/>
            </w:pPr>
            <w:r>
              <w:rPr>
                <w:sz w:val="16"/>
                <w:szCs w:val="16"/>
              </w:rPr>
              <w:t>450.3</w:t>
            </w:r>
          </w:p>
        </w:tc>
        <w:tc>
          <w:tcPr>
            <w:tcW w:w="2660" w:type="dxa"/>
            <w:tcBorders>
              <w:top w:val="single" w:sz="2" w:space="0" w:color="D9D9D9"/>
              <w:left w:val="single" w:sz="2" w:space="0" w:color="D9D9D9"/>
              <w:bottom w:val="single" w:sz="2" w:space="0" w:color="D9D9D9"/>
              <w:right w:val="single" w:sz="2" w:space="0" w:color="D9D9D9"/>
            </w:tcBorders>
          </w:tcPr>
          <w:p w14:paraId="24ACECD8" w14:textId="77777777" w:rsidR="001E6675" w:rsidRDefault="001E6675" w:rsidP="00FF4A03">
            <w:pPr>
              <w:spacing w:before="8" w:after="8"/>
              <w:jc w:val="right"/>
            </w:pPr>
            <w:r>
              <w:rPr>
                <w:sz w:val="16"/>
                <w:szCs w:val="16"/>
              </w:rPr>
              <w:t>$99</w:t>
            </w:r>
          </w:p>
        </w:tc>
      </w:tr>
      <w:tr w:rsidR="001E6675" w14:paraId="4DDCE116"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379B719E" w14:textId="77777777" w:rsidR="001E6675" w:rsidRDefault="001E6675" w:rsidP="00FF4A03">
            <w:pPr>
              <w:spacing w:before="8" w:after="8"/>
            </w:pPr>
            <w:r>
              <w:rPr>
                <w:sz w:val="16"/>
                <w:szCs w:val="16"/>
              </w:rPr>
              <w:t>2030</w:t>
            </w:r>
          </w:p>
        </w:tc>
        <w:tc>
          <w:tcPr>
            <w:tcW w:w="2650" w:type="dxa"/>
            <w:tcBorders>
              <w:top w:val="single" w:sz="2" w:space="0" w:color="D9D9D9"/>
              <w:left w:val="single" w:sz="2" w:space="0" w:color="D9D9D9"/>
              <w:bottom w:val="single" w:sz="2" w:space="0" w:color="D9D9D9"/>
              <w:right w:val="single" w:sz="2" w:space="0" w:color="D9D9D9"/>
            </w:tcBorders>
          </w:tcPr>
          <w:p w14:paraId="61629163" w14:textId="77777777" w:rsidR="001E6675" w:rsidRDefault="001E6675" w:rsidP="00FF4A03">
            <w:pPr>
              <w:spacing w:before="8" w:after="8"/>
              <w:jc w:val="right"/>
            </w:pPr>
            <w:r>
              <w:rPr>
                <w:sz w:val="16"/>
                <w:szCs w:val="16"/>
              </w:rPr>
              <w:t>358.7</w:t>
            </w:r>
          </w:p>
        </w:tc>
        <w:tc>
          <w:tcPr>
            <w:tcW w:w="2650" w:type="dxa"/>
            <w:tcBorders>
              <w:top w:val="single" w:sz="2" w:space="0" w:color="D9D9D9"/>
              <w:left w:val="single" w:sz="2" w:space="0" w:color="D9D9D9"/>
              <w:bottom w:val="single" w:sz="2" w:space="0" w:color="D9D9D9"/>
              <w:right w:val="single" w:sz="2" w:space="0" w:color="D9D9D9"/>
            </w:tcBorders>
          </w:tcPr>
          <w:p w14:paraId="1D707EC0" w14:textId="77777777" w:rsidR="001E6675" w:rsidRDefault="001E6675" w:rsidP="00FF4A03">
            <w:pPr>
              <w:spacing w:before="8" w:after="8"/>
              <w:jc w:val="right"/>
            </w:pPr>
            <w:r>
              <w:rPr>
                <w:sz w:val="16"/>
                <w:szCs w:val="16"/>
              </w:rPr>
              <w:t>459.3</w:t>
            </w:r>
          </w:p>
        </w:tc>
        <w:tc>
          <w:tcPr>
            <w:tcW w:w="2660" w:type="dxa"/>
            <w:tcBorders>
              <w:top w:val="single" w:sz="2" w:space="0" w:color="D9D9D9"/>
              <w:left w:val="single" w:sz="2" w:space="0" w:color="D9D9D9"/>
              <w:bottom w:val="single" w:sz="2" w:space="0" w:color="D9D9D9"/>
              <w:right w:val="single" w:sz="2" w:space="0" w:color="D9D9D9"/>
            </w:tcBorders>
          </w:tcPr>
          <w:p w14:paraId="7FBB41EB" w14:textId="77777777" w:rsidR="001E6675" w:rsidRDefault="001E6675" w:rsidP="00FF4A03">
            <w:pPr>
              <w:spacing w:before="8" w:after="8"/>
              <w:jc w:val="right"/>
            </w:pPr>
            <w:r>
              <w:rPr>
                <w:sz w:val="16"/>
                <w:szCs w:val="16"/>
              </w:rPr>
              <w:t>$101</w:t>
            </w:r>
          </w:p>
        </w:tc>
      </w:tr>
      <w:tr w:rsidR="001E6675" w14:paraId="35CA0936"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2DB3E7A1" w14:textId="77777777" w:rsidR="001E6675" w:rsidRDefault="001E6675" w:rsidP="00FF4A03">
            <w:pPr>
              <w:spacing w:before="8" w:after="8"/>
            </w:pPr>
            <w:r>
              <w:rPr>
                <w:sz w:val="16"/>
                <w:szCs w:val="16"/>
              </w:rPr>
              <w:t>2031</w:t>
            </w:r>
          </w:p>
        </w:tc>
        <w:tc>
          <w:tcPr>
            <w:tcW w:w="2650" w:type="dxa"/>
            <w:tcBorders>
              <w:top w:val="single" w:sz="2" w:space="0" w:color="D9D9D9"/>
              <w:left w:val="single" w:sz="2" w:space="0" w:color="D9D9D9"/>
              <w:bottom w:val="single" w:sz="2" w:space="0" w:color="D9D9D9"/>
              <w:right w:val="single" w:sz="2" w:space="0" w:color="D9D9D9"/>
            </w:tcBorders>
          </w:tcPr>
          <w:p w14:paraId="69C9CEC6" w14:textId="77777777" w:rsidR="001E6675" w:rsidRDefault="001E6675" w:rsidP="00FF4A03">
            <w:pPr>
              <w:spacing w:before="8" w:after="8"/>
              <w:jc w:val="right"/>
            </w:pPr>
            <w:r>
              <w:rPr>
                <w:sz w:val="16"/>
                <w:szCs w:val="16"/>
              </w:rPr>
              <w:t>365.9</w:t>
            </w:r>
          </w:p>
        </w:tc>
        <w:tc>
          <w:tcPr>
            <w:tcW w:w="2650" w:type="dxa"/>
            <w:tcBorders>
              <w:top w:val="single" w:sz="2" w:space="0" w:color="D9D9D9"/>
              <w:left w:val="single" w:sz="2" w:space="0" w:color="D9D9D9"/>
              <w:bottom w:val="single" w:sz="2" w:space="0" w:color="D9D9D9"/>
              <w:right w:val="single" w:sz="2" w:space="0" w:color="D9D9D9"/>
            </w:tcBorders>
          </w:tcPr>
          <w:p w14:paraId="7E0E601C" w14:textId="77777777" w:rsidR="001E6675" w:rsidRDefault="001E6675" w:rsidP="00FF4A03">
            <w:pPr>
              <w:spacing w:before="8" w:after="8"/>
              <w:jc w:val="right"/>
            </w:pPr>
            <w:r>
              <w:rPr>
                <w:sz w:val="16"/>
                <w:szCs w:val="16"/>
              </w:rPr>
              <w:t>468.5</w:t>
            </w:r>
          </w:p>
        </w:tc>
        <w:tc>
          <w:tcPr>
            <w:tcW w:w="2660" w:type="dxa"/>
            <w:tcBorders>
              <w:top w:val="single" w:sz="2" w:space="0" w:color="D9D9D9"/>
              <w:left w:val="single" w:sz="2" w:space="0" w:color="D9D9D9"/>
              <w:bottom w:val="single" w:sz="2" w:space="0" w:color="D9D9D9"/>
              <w:right w:val="single" w:sz="2" w:space="0" w:color="D9D9D9"/>
            </w:tcBorders>
          </w:tcPr>
          <w:p w14:paraId="088A1EBE" w14:textId="77777777" w:rsidR="001E6675" w:rsidRDefault="001E6675" w:rsidP="00FF4A03">
            <w:pPr>
              <w:spacing w:before="8" w:after="8"/>
              <w:jc w:val="right"/>
            </w:pPr>
            <w:r>
              <w:rPr>
                <w:sz w:val="16"/>
                <w:szCs w:val="16"/>
              </w:rPr>
              <w:t>$103</w:t>
            </w:r>
          </w:p>
        </w:tc>
      </w:tr>
      <w:tr w:rsidR="001E6675" w14:paraId="107CAD1C"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22D01A36" w14:textId="77777777" w:rsidR="001E6675" w:rsidRDefault="001E6675" w:rsidP="00FF4A03">
            <w:pPr>
              <w:spacing w:before="8" w:after="8"/>
            </w:pPr>
            <w:r>
              <w:rPr>
                <w:sz w:val="16"/>
                <w:szCs w:val="16"/>
              </w:rPr>
              <w:t>2032</w:t>
            </w:r>
          </w:p>
        </w:tc>
        <w:tc>
          <w:tcPr>
            <w:tcW w:w="2650" w:type="dxa"/>
            <w:tcBorders>
              <w:top w:val="single" w:sz="2" w:space="0" w:color="D9D9D9"/>
              <w:left w:val="single" w:sz="2" w:space="0" w:color="D9D9D9"/>
              <w:bottom w:val="single" w:sz="2" w:space="0" w:color="D9D9D9"/>
              <w:right w:val="single" w:sz="2" w:space="0" w:color="D9D9D9"/>
            </w:tcBorders>
          </w:tcPr>
          <w:p w14:paraId="248A48EF" w14:textId="77777777" w:rsidR="001E6675" w:rsidRDefault="001E6675" w:rsidP="00FF4A03">
            <w:pPr>
              <w:spacing w:before="8" w:after="8"/>
              <w:jc w:val="right"/>
            </w:pPr>
            <w:r>
              <w:rPr>
                <w:sz w:val="16"/>
                <w:szCs w:val="16"/>
              </w:rPr>
              <w:t>373.2</w:t>
            </w:r>
          </w:p>
        </w:tc>
        <w:tc>
          <w:tcPr>
            <w:tcW w:w="2650" w:type="dxa"/>
            <w:tcBorders>
              <w:top w:val="single" w:sz="2" w:space="0" w:color="D9D9D9"/>
              <w:left w:val="single" w:sz="2" w:space="0" w:color="D9D9D9"/>
              <w:bottom w:val="single" w:sz="2" w:space="0" w:color="D9D9D9"/>
              <w:right w:val="single" w:sz="2" w:space="0" w:color="D9D9D9"/>
            </w:tcBorders>
          </w:tcPr>
          <w:p w14:paraId="681CBEF4" w14:textId="77777777" w:rsidR="001E6675" w:rsidRDefault="001E6675" w:rsidP="00FF4A03">
            <w:pPr>
              <w:spacing w:before="8" w:after="8"/>
              <w:jc w:val="right"/>
            </w:pPr>
            <w:r>
              <w:rPr>
                <w:sz w:val="16"/>
                <w:szCs w:val="16"/>
              </w:rPr>
              <w:t>477.8</w:t>
            </w:r>
          </w:p>
        </w:tc>
        <w:tc>
          <w:tcPr>
            <w:tcW w:w="2660" w:type="dxa"/>
            <w:tcBorders>
              <w:top w:val="single" w:sz="2" w:space="0" w:color="D9D9D9"/>
              <w:left w:val="single" w:sz="2" w:space="0" w:color="D9D9D9"/>
              <w:bottom w:val="single" w:sz="2" w:space="0" w:color="D9D9D9"/>
              <w:right w:val="single" w:sz="2" w:space="0" w:color="D9D9D9"/>
            </w:tcBorders>
          </w:tcPr>
          <w:p w14:paraId="31D69772" w14:textId="77777777" w:rsidR="001E6675" w:rsidRDefault="001E6675" w:rsidP="00FF4A03">
            <w:pPr>
              <w:spacing w:before="8" w:after="8"/>
              <w:jc w:val="right"/>
            </w:pPr>
            <w:r>
              <w:rPr>
                <w:sz w:val="16"/>
                <w:szCs w:val="16"/>
              </w:rPr>
              <w:t>$105</w:t>
            </w:r>
          </w:p>
        </w:tc>
      </w:tr>
      <w:tr w:rsidR="001E6675" w14:paraId="3B354493"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1A09C398" w14:textId="77777777" w:rsidR="001E6675" w:rsidRDefault="001E6675" w:rsidP="00FF4A03">
            <w:pPr>
              <w:spacing w:before="8" w:after="8"/>
            </w:pPr>
            <w:r>
              <w:rPr>
                <w:sz w:val="16"/>
                <w:szCs w:val="16"/>
              </w:rPr>
              <w:t>2033</w:t>
            </w:r>
          </w:p>
        </w:tc>
        <w:tc>
          <w:tcPr>
            <w:tcW w:w="2650" w:type="dxa"/>
            <w:tcBorders>
              <w:top w:val="single" w:sz="2" w:space="0" w:color="D9D9D9"/>
              <w:left w:val="single" w:sz="2" w:space="0" w:color="D9D9D9"/>
              <w:bottom w:val="single" w:sz="2" w:space="0" w:color="D9D9D9"/>
              <w:right w:val="single" w:sz="2" w:space="0" w:color="D9D9D9"/>
            </w:tcBorders>
          </w:tcPr>
          <w:p w14:paraId="03A16F72" w14:textId="77777777" w:rsidR="001E6675" w:rsidRDefault="001E6675" w:rsidP="00FF4A03">
            <w:pPr>
              <w:spacing w:before="8" w:after="8"/>
              <w:jc w:val="right"/>
            </w:pPr>
            <w:r>
              <w:rPr>
                <w:sz w:val="16"/>
                <w:szCs w:val="16"/>
              </w:rPr>
              <w:t>380.7</w:t>
            </w:r>
          </w:p>
        </w:tc>
        <w:tc>
          <w:tcPr>
            <w:tcW w:w="2650" w:type="dxa"/>
            <w:tcBorders>
              <w:top w:val="single" w:sz="2" w:space="0" w:color="D9D9D9"/>
              <w:left w:val="single" w:sz="2" w:space="0" w:color="D9D9D9"/>
              <w:bottom w:val="single" w:sz="2" w:space="0" w:color="D9D9D9"/>
              <w:right w:val="single" w:sz="2" w:space="0" w:color="D9D9D9"/>
            </w:tcBorders>
          </w:tcPr>
          <w:p w14:paraId="633D17FE" w14:textId="77777777" w:rsidR="001E6675" w:rsidRDefault="001E6675" w:rsidP="00FF4A03">
            <w:pPr>
              <w:spacing w:before="8" w:after="8"/>
              <w:jc w:val="right"/>
            </w:pPr>
            <w:r>
              <w:rPr>
                <w:sz w:val="16"/>
                <w:szCs w:val="16"/>
              </w:rPr>
              <w:t>487.4</w:t>
            </w:r>
          </w:p>
        </w:tc>
        <w:tc>
          <w:tcPr>
            <w:tcW w:w="2660" w:type="dxa"/>
            <w:tcBorders>
              <w:top w:val="single" w:sz="2" w:space="0" w:color="D9D9D9"/>
              <w:left w:val="single" w:sz="2" w:space="0" w:color="D9D9D9"/>
              <w:bottom w:val="single" w:sz="2" w:space="0" w:color="D9D9D9"/>
              <w:right w:val="single" w:sz="2" w:space="0" w:color="D9D9D9"/>
            </w:tcBorders>
          </w:tcPr>
          <w:p w14:paraId="39CE523A" w14:textId="77777777" w:rsidR="001E6675" w:rsidRDefault="001E6675" w:rsidP="00FF4A03">
            <w:pPr>
              <w:spacing w:before="8" w:after="8"/>
              <w:jc w:val="right"/>
            </w:pPr>
            <w:r>
              <w:rPr>
                <w:sz w:val="16"/>
                <w:szCs w:val="16"/>
              </w:rPr>
              <w:t>$107</w:t>
            </w:r>
          </w:p>
        </w:tc>
      </w:tr>
      <w:tr w:rsidR="001E6675" w14:paraId="105FB31C"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05949C83" w14:textId="77777777" w:rsidR="001E6675" w:rsidRDefault="001E6675" w:rsidP="00FF4A03">
            <w:pPr>
              <w:spacing w:before="8" w:after="8"/>
            </w:pPr>
            <w:r>
              <w:rPr>
                <w:sz w:val="16"/>
                <w:szCs w:val="16"/>
              </w:rPr>
              <w:t>2034</w:t>
            </w:r>
          </w:p>
        </w:tc>
        <w:tc>
          <w:tcPr>
            <w:tcW w:w="2650" w:type="dxa"/>
            <w:tcBorders>
              <w:top w:val="single" w:sz="2" w:space="0" w:color="D9D9D9"/>
              <w:left w:val="single" w:sz="2" w:space="0" w:color="D9D9D9"/>
              <w:bottom w:val="single" w:sz="2" w:space="0" w:color="D9D9D9"/>
              <w:right w:val="single" w:sz="2" w:space="0" w:color="D9D9D9"/>
            </w:tcBorders>
          </w:tcPr>
          <w:p w14:paraId="314510A7" w14:textId="77777777" w:rsidR="001E6675" w:rsidRDefault="001E6675" w:rsidP="00FF4A03">
            <w:pPr>
              <w:spacing w:before="8" w:after="8"/>
              <w:jc w:val="right"/>
            </w:pPr>
            <w:r>
              <w:rPr>
                <w:sz w:val="16"/>
                <w:szCs w:val="16"/>
              </w:rPr>
              <w:t>388.3</w:t>
            </w:r>
          </w:p>
        </w:tc>
        <w:tc>
          <w:tcPr>
            <w:tcW w:w="2650" w:type="dxa"/>
            <w:tcBorders>
              <w:top w:val="single" w:sz="2" w:space="0" w:color="D9D9D9"/>
              <w:left w:val="single" w:sz="2" w:space="0" w:color="D9D9D9"/>
              <w:bottom w:val="single" w:sz="2" w:space="0" w:color="D9D9D9"/>
              <w:right w:val="single" w:sz="2" w:space="0" w:color="D9D9D9"/>
            </w:tcBorders>
          </w:tcPr>
          <w:p w14:paraId="419C9FF3" w14:textId="77777777" w:rsidR="001E6675" w:rsidRDefault="001E6675" w:rsidP="00FF4A03">
            <w:pPr>
              <w:spacing w:before="8" w:after="8"/>
              <w:jc w:val="right"/>
            </w:pPr>
            <w:r>
              <w:rPr>
                <w:sz w:val="16"/>
                <w:szCs w:val="16"/>
              </w:rPr>
              <w:t>497.1</w:t>
            </w:r>
          </w:p>
        </w:tc>
        <w:tc>
          <w:tcPr>
            <w:tcW w:w="2660" w:type="dxa"/>
            <w:tcBorders>
              <w:top w:val="single" w:sz="2" w:space="0" w:color="D9D9D9"/>
              <w:left w:val="single" w:sz="2" w:space="0" w:color="D9D9D9"/>
              <w:bottom w:val="single" w:sz="2" w:space="0" w:color="D9D9D9"/>
              <w:right w:val="single" w:sz="2" w:space="0" w:color="D9D9D9"/>
            </w:tcBorders>
          </w:tcPr>
          <w:p w14:paraId="30B0F97B" w14:textId="77777777" w:rsidR="001E6675" w:rsidRDefault="001E6675" w:rsidP="00FF4A03">
            <w:pPr>
              <w:spacing w:before="8" w:after="8"/>
              <w:jc w:val="right"/>
            </w:pPr>
            <w:r>
              <w:rPr>
                <w:sz w:val="16"/>
                <w:szCs w:val="16"/>
              </w:rPr>
              <w:t>$109</w:t>
            </w:r>
          </w:p>
        </w:tc>
      </w:tr>
      <w:tr w:rsidR="001E6675" w14:paraId="5CBA7E10"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42670154" w14:textId="77777777" w:rsidR="001E6675" w:rsidRDefault="001E6675" w:rsidP="00FF4A03">
            <w:pPr>
              <w:spacing w:before="8" w:after="8"/>
            </w:pPr>
            <w:r>
              <w:rPr>
                <w:sz w:val="16"/>
                <w:szCs w:val="16"/>
              </w:rPr>
              <w:t>2035</w:t>
            </w:r>
          </w:p>
        </w:tc>
        <w:tc>
          <w:tcPr>
            <w:tcW w:w="2650" w:type="dxa"/>
            <w:tcBorders>
              <w:top w:val="single" w:sz="2" w:space="0" w:color="D9D9D9"/>
              <w:left w:val="single" w:sz="2" w:space="0" w:color="D9D9D9"/>
              <w:bottom w:val="single" w:sz="2" w:space="0" w:color="D9D9D9"/>
              <w:right w:val="single" w:sz="2" w:space="0" w:color="D9D9D9"/>
            </w:tcBorders>
          </w:tcPr>
          <w:p w14:paraId="04AACA49" w14:textId="77777777" w:rsidR="001E6675" w:rsidRDefault="001E6675" w:rsidP="00FF4A03">
            <w:pPr>
              <w:spacing w:before="8" w:after="8"/>
              <w:jc w:val="right"/>
            </w:pPr>
            <w:r>
              <w:rPr>
                <w:sz w:val="16"/>
                <w:szCs w:val="16"/>
              </w:rPr>
              <w:t>396.1</w:t>
            </w:r>
          </w:p>
        </w:tc>
        <w:tc>
          <w:tcPr>
            <w:tcW w:w="2650" w:type="dxa"/>
            <w:tcBorders>
              <w:top w:val="single" w:sz="2" w:space="0" w:color="D9D9D9"/>
              <w:left w:val="single" w:sz="2" w:space="0" w:color="D9D9D9"/>
              <w:bottom w:val="single" w:sz="2" w:space="0" w:color="D9D9D9"/>
              <w:right w:val="single" w:sz="2" w:space="0" w:color="D9D9D9"/>
            </w:tcBorders>
          </w:tcPr>
          <w:p w14:paraId="271F1309" w14:textId="77777777" w:rsidR="001E6675" w:rsidRDefault="001E6675" w:rsidP="00FF4A03">
            <w:pPr>
              <w:spacing w:before="8" w:after="8"/>
              <w:jc w:val="right"/>
            </w:pPr>
            <w:r>
              <w:rPr>
                <w:sz w:val="16"/>
                <w:szCs w:val="16"/>
              </w:rPr>
              <w:t>507.1</w:t>
            </w:r>
          </w:p>
        </w:tc>
        <w:tc>
          <w:tcPr>
            <w:tcW w:w="2660" w:type="dxa"/>
            <w:tcBorders>
              <w:top w:val="single" w:sz="2" w:space="0" w:color="D9D9D9"/>
              <w:left w:val="single" w:sz="2" w:space="0" w:color="D9D9D9"/>
              <w:bottom w:val="single" w:sz="2" w:space="0" w:color="D9D9D9"/>
              <w:right w:val="single" w:sz="2" w:space="0" w:color="D9D9D9"/>
            </w:tcBorders>
          </w:tcPr>
          <w:p w14:paraId="6E2A02CE" w14:textId="77777777" w:rsidR="001E6675" w:rsidRDefault="001E6675" w:rsidP="00FF4A03">
            <w:pPr>
              <w:spacing w:before="8" w:after="8"/>
              <w:jc w:val="right"/>
            </w:pPr>
            <w:r>
              <w:rPr>
                <w:sz w:val="16"/>
                <w:szCs w:val="16"/>
              </w:rPr>
              <w:t>$111</w:t>
            </w:r>
          </w:p>
        </w:tc>
      </w:tr>
      <w:tr w:rsidR="001E6675" w14:paraId="60AA9018"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798314EF" w14:textId="77777777" w:rsidR="001E6675" w:rsidRDefault="001E6675" w:rsidP="00FF4A03">
            <w:pPr>
              <w:spacing w:before="8" w:after="8"/>
            </w:pPr>
            <w:r>
              <w:rPr>
                <w:sz w:val="16"/>
                <w:szCs w:val="16"/>
              </w:rPr>
              <w:t>2036</w:t>
            </w:r>
          </w:p>
        </w:tc>
        <w:tc>
          <w:tcPr>
            <w:tcW w:w="2650" w:type="dxa"/>
            <w:tcBorders>
              <w:top w:val="single" w:sz="2" w:space="0" w:color="D9D9D9"/>
              <w:left w:val="single" w:sz="2" w:space="0" w:color="D9D9D9"/>
              <w:bottom w:val="single" w:sz="2" w:space="0" w:color="D9D9D9"/>
              <w:right w:val="single" w:sz="2" w:space="0" w:color="D9D9D9"/>
            </w:tcBorders>
          </w:tcPr>
          <w:p w14:paraId="34C70EF5" w14:textId="77777777" w:rsidR="001E6675" w:rsidRDefault="001E6675" w:rsidP="00FF4A03">
            <w:pPr>
              <w:spacing w:before="8" w:after="8"/>
              <w:jc w:val="right"/>
            </w:pPr>
            <w:r>
              <w:rPr>
                <w:sz w:val="16"/>
                <w:szCs w:val="16"/>
              </w:rPr>
              <w:t>404.0</w:t>
            </w:r>
          </w:p>
        </w:tc>
        <w:tc>
          <w:tcPr>
            <w:tcW w:w="2650" w:type="dxa"/>
            <w:tcBorders>
              <w:top w:val="single" w:sz="2" w:space="0" w:color="D9D9D9"/>
              <w:left w:val="single" w:sz="2" w:space="0" w:color="D9D9D9"/>
              <w:bottom w:val="single" w:sz="2" w:space="0" w:color="D9D9D9"/>
              <w:right w:val="single" w:sz="2" w:space="0" w:color="D9D9D9"/>
            </w:tcBorders>
          </w:tcPr>
          <w:p w14:paraId="5395A9D7" w14:textId="77777777" w:rsidR="001E6675" w:rsidRDefault="001E6675" w:rsidP="00FF4A03">
            <w:pPr>
              <w:spacing w:before="8" w:after="8"/>
              <w:jc w:val="right"/>
            </w:pPr>
            <w:r>
              <w:rPr>
                <w:sz w:val="16"/>
                <w:szCs w:val="16"/>
              </w:rPr>
              <w:t>517.2</w:t>
            </w:r>
          </w:p>
        </w:tc>
        <w:tc>
          <w:tcPr>
            <w:tcW w:w="2660" w:type="dxa"/>
            <w:tcBorders>
              <w:top w:val="single" w:sz="2" w:space="0" w:color="D9D9D9"/>
              <w:left w:val="single" w:sz="2" w:space="0" w:color="D9D9D9"/>
              <w:bottom w:val="single" w:sz="2" w:space="0" w:color="D9D9D9"/>
              <w:right w:val="single" w:sz="2" w:space="0" w:color="D9D9D9"/>
            </w:tcBorders>
          </w:tcPr>
          <w:p w14:paraId="2FA178F8" w14:textId="77777777" w:rsidR="001E6675" w:rsidRDefault="001E6675" w:rsidP="00FF4A03">
            <w:pPr>
              <w:spacing w:before="8" w:after="8"/>
              <w:jc w:val="right"/>
            </w:pPr>
            <w:r>
              <w:rPr>
                <w:sz w:val="16"/>
                <w:szCs w:val="16"/>
              </w:rPr>
              <w:t>$113</w:t>
            </w:r>
          </w:p>
        </w:tc>
      </w:tr>
      <w:tr w:rsidR="001E6675" w14:paraId="22268A0D"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0A66C5EF" w14:textId="77777777" w:rsidR="001E6675" w:rsidRDefault="001E6675" w:rsidP="00FF4A03">
            <w:pPr>
              <w:spacing w:before="8" w:after="8"/>
            </w:pPr>
            <w:r>
              <w:rPr>
                <w:sz w:val="16"/>
                <w:szCs w:val="16"/>
              </w:rPr>
              <w:t>2037</w:t>
            </w:r>
          </w:p>
        </w:tc>
        <w:tc>
          <w:tcPr>
            <w:tcW w:w="2650" w:type="dxa"/>
            <w:tcBorders>
              <w:top w:val="single" w:sz="2" w:space="0" w:color="D9D9D9"/>
              <w:left w:val="single" w:sz="2" w:space="0" w:color="D9D9D9"/>
              <w:bottom w:val="single" w:sz="2" w:space="0" w:color="D9D9D9"/>
              <w:right w:val="single" w:sz="2" w:space="0" w:color="D9D9D9"/>
            </w:tcBorders>
          </w:tcPr>
          <w:p w14:paraId="23C413CE" w14:textId="77777777" w:rsidR="001E6675" w:rsidRDefault="001E6675" w:rsidP="00FF4A03">
            <w:pPr>
              <w:spacing w:before="8" w:after="8"/>
              <w:jc w:val="right"/>
            </w:pPr>
            <w:r>
              <w:rPr>
                <w:sz w:val="16"/>
                <w:szCs w:val="16"/>
              </w:rPr>
              <w:t>412.1</w:t>
            </w:r>
          </w:p>
        </w:tc>
        <w:tc>
          <w:tcPr>
            <w:tcW w:w="2650" w:type="dxa"/>
            <w:tcBorders>
              <w:top w:val="single" w:sz="2" w:space="0" w:color="D9D9D9"/>
              <w:left w:val="single" w:sz="2" w:space="0" w:color="D9D9D9"/>
              <w:bottom w:val="single" w:sz="2" w:space="0" w:color="D9D9D9"/>
              <w:right w:val="single" w:sz="2" w:space="0" w:color="D9D9D9"/>
            </w:tcBorders>
          </w:tcPr>
          <w:p w14:paraId="34387F3B" w14:textId="77777777" w:rsidR="001E6675" w:rsidRDefault="001E6675" w:rsidP="00FF4A03">
            <w:pPr>
              <w:spacing w:before="8" w:after="8"/>
              <w:jc w:val="right"/>
            </w:pPr>
            <w:r>
              <w:rPr>
                <w:sz w:val="16"/>
                <w:szCs w:val="16"/>
              </w:rPr>
              <w:t>527.6</w:t>
            </w:r>
          </w:p>
        </w:tc>
        <w:tc>
          <w:tcPr>
            <w:tcW w:w="2660" w:type="dxa"/>
            <w:tcBorders>
              <w:top w:val="single" w:sz="2" w:space="0" w:color="D9D9D9"/>
              <w:left w:val="single" w:sz="2" w:space="0" w:color="D9D9D9"/>
              <w:bottom w:val="single" w:sz="2" w:space="0" w:color="D9D9D9"/>
              <w:right w:val="single" w:sz="2" w:space="0" w:color="D9D9D9"/>
            </w:tcBorders>
          </w:tcPr>
          <w:p w14:paraId="7675D984" w14:textId="77777777" w:rsidR="001E6675" w:rsidRDefault="001E6675" w:rsidP="00FF4A03">
            <w:pPr>
              <w:spacing w:before="8" w:after="8"/>
              <w:jc w:val="right"/>
            </w:pPr>
            <w:r>
              <w:rPr>
                <w:sz w:val="16"/>
                <w:szCs w:val="16"/>
              </w:rPr>
              <w:t>$116</w:t>
            </w:r>
          </w:p>
        </w:tc>
      </w:tr>
      <w:tr w:rsidR="001E6675" w14:paraId="31D82DE5"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3B8ADA2F" w14:textId="77777777" w:rsidR="001E6675" w:rsidRDefault="001E6675" w:rsidP="00FF4A03">
            <w:pPr>
              <w:spacing w:before="8" w:after="8"/>
            </w:pPr>
            <w:r>
              <w:rPr>
                <w:sz w:val="16"/>
                <w:szCs w:val="16"/>
              </w:rPr>
              <w:t>2038</w:t>
            </w:r>
          </w:p>
        </w:tc>
        <w:tc>
          <w:tcPr>
            <w:tcW w:w="2650" w:type="dxa"/>
            <w:tcBorders>
              <w:top w:val="single" w:sz="2" w:space="0" w:color="D9D9D9"/>
              <w:left w:val="single" w:sz="2" w:space="0" w:color="D9D9D9"/>
              <w:bottom w:val="single" w:sz="2" w:space="0" w:color="D9D9D9"/>
              <w:right w:val="single" w:sz="2" w:space="0" w:color="D9D9D9"/>
            </w:tcBorders>
          </w:tcPr>
          <w:p w14:paraId="58E0FF29" w14:textId="77777777" w:rsidR="001E6675" w:rsidRDefault="001E6675" w:rsidP="00FF4A03">
            <w:pPr>
              <w:spacing w:before="8" w:after="8"/>
              <w:jc w:val="right"/>
            </w:pPr>
            <w:r>
              <w:rPr>
                <w:sz w:val="16"/>
                <w:szCs w:val="16"/>
              </w:rPr>
              <w:t>420.3</w:t>
            </w:r>
          </w:p>
        </w:tc>
        <w:tc>
          <w:tcPr>
            <w:tcW w:w="2650" w:type="dxa"/>
            <w:tcBorders>
              <w:top w:val="single" w:sz="2" w:space="0" w:color="D9D9D9"/>
              <w:left w:val="single" w:sz="2" w:space="0" w:color="D9D9D9"/>
              <w:bottom w:val="single" w:sz="2" w:space="0" w:color="D9D9D9"/>
              <w:right w:val="single" w:sz="2" w:space="0" w:color="D9D9D9"/>
            </w:tcBorders>
          </w:tcPr>
          <w:p w14:paraId="4AA9A9AD" w14:textId="77777777" w:rsidR="001E6675" w:rsidRDefault="001E6675" w:rsidP="00FF4A03">
            <w:pPr>
              <w:spacing w:before="8" w:after="8"/>
              <w:jc w:val="right"/>
            </w:pPr>
            <w:r>
              <w:rPr>
                <w:sz w:val="16"/>
                <w:szCs w:val="16"/>
              </w:rPr>
              <w:t>538.1</w:t>
            </w:r>
          </w:p>
        </w:tc>
        <w:tc>
          <w:tcPr>
            <w:tcW w:w="2660" w:type="dxa"/>
            <w:tcBorders>
              <w:top w:val="single" w:sz="2" w:space="0" w:color="D9D9D9"/>
              <w:left w:val="single" w:sz="2" w:space="0" w:color="D9D9D9"/>
              <w:bottom w:val="single" w:sz="2" w:space="0" w:color="D9D9D9"/>
              <w:right w:val="single" w:sz="2" w:space="0" w:color="D9D9D9"/>
            </w:tcBorders>
          </w:tcPr>
          <w:p w14:paraId="69DF2D42" w14:textId="77777777" w:rsidR="001E6675" w:rsidRDefault="001E6675" w:rsidP="00FF4A03">
            <w:pPr>
              <w:spacing w:before="8" w:after="8"/>
              <w:jc w:val="right"/>
            </w:pPr>
            <w:r>
              <w:rPr>
                <w:sz w:val="16"/>
                <w:szCs w:val="16"/>
              </w:rPr>
              <w:t>$118</w:t>
            </w:r>
          </w:p>
        </w:tc>
      </w:tr>
      <w:tr w:rsidR="001E6675" w14:paraId="61410FAD"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4D6579C4" w14:textId="77777777" w:rsidR="001E6675" w:rsidRDefault="001E6675" w:rsidP="00FF4A03">
            <w:pPr>
              <w:spacing w:before="8" w:after="8"/>
            </w:pPr>
            <w:r>
              <w:rPr>
                <w:sz w:val="16"/>
                <w:szCs w:val="16"/>
              </w:rPr>
              <w:t>2039</w:t>
            </w:r>
          </w:p>
        </w:tc>
        <w:tc>
          <w:tcPr>
            <w:tcW w:w="2650" w:type="dxa"/>
            <w:tcBorders>
              <w:top w:val="single" w:sz="2" w:space="0" w:color="D9D9D9"/>
              <w:left w:val="single" w:sz="2" w:space="0" w:color="D9D9D9"/>
              <w:bottom w:val="single" w:sz="2" w:space="0" w:color="D9D9D9"/>
              <w:right w:val="single" w:sz="2" w:space="0" w:color="D9D9D9"/>
            </w:tcBorders>
          </w:tcPr>
          <w:p w14:paraId="48FD2A4C" w14:textId="77777777" w:rsidR="001E6675" w:rsidRDefault="001E6675" w:rsidP="00FF4A03">
            <w:pPr>
              <w:spacing w:before="8" w:after="8"/>
              <w:jc w:val="right"/>
            </w:pPr>
            <w:r>
              <w:rPr>
                <w:sz w:val="16"/>
                <w:szCs w:val="16"/>
              </w:rPr>
              <w:t>428.7</w:t>
            </w:r>
          </w:p>
        </w:tc>
        <w:tc>
          <w:tcPr>
            <w:tcW w:w="2650" w:type="dxa"/>
            <w:tcBorders>
              <w:top w:val="single" w:sz="2" w:space="0" w:color="D9D9D9"/>
              <w:left w:val="single" w:sz="2" w:space="0" w:color="D9D9D9"/>
              <w:bottom w:val="single" w:sz="2" w:space="0" w:color="D9D9D9"/>
              <w:right w:val="single" w:sz="2" w:space="0" w:color="D9D9D9"/>
            </w:tcBorders>
          </w:tcPr>
          <w:p w14:paraId="334C7423" w14:textId="77777777" w:rsidR="001E6675" w:rsidRDefault="001E6675" w:rsidP="00FF4A03">
            <w:pPr>
              <w:spacing w:before="8" w:after="8"/>
              <w:jc w:val="right"/>
            </w:pPr>
            <w:r>
              <w:rPr>
                <w:sz w:val="16"/>
                <w:szCs w:val="16"/>
              </w:rPr>
              <w:t>548.9</w:t>
            </w:r>
          </w:p>
        </w:tc>
        <w:tc>
          <w:tcPr>
            <w:tcW w:w="2660" w:type="dxa"/>
            <w:tcBorders>
              <w:top w:val="single" w:sz="2" w:space="0" w:color="D9D9D9"/>
              <w:left w:val="single" w:sz="2" w:space="0" w:color="D9D9D9"/>
              <w:bottom w:val="single" w:sz="2" w:space="0" w:color="D9D9D9"/>
              <w:right w:val="single" w:sz="2" w:space="0" w:color="D9D9D9"/>
            </w:tcBorders>
          </w:tcPr>
          <w:p w14:paraId="171023FB" w14:textId="77777777" w:rsidR="001E6675" w:rsidRDefault="001E6675" w:rsidP="00FF4A03">
            <w:pPr>
              <w:spacing w:before="8" w:after="8"/>
              <w:jc w:val="right"/>
            </w:pPr>
            <w:r>
              <w:rPr>
                <w:sz w:val="16"/>
                <w:szCs w:val="16"/>
              </w:rPr>
              <w:t>$120</w:t>
            </w:r>
          </w:p>
        </w:tc>
      </w:tr>
      <w:tr w:rsidR="001E6675" w14:paraId="08CC1F74"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1803423B" w14:textId="77777777" w:rsidR="001E6675" w:rsidRDefault="001E6675" w:rsidP="00FF4A03">
            <w:pPr>
              <w:spacing w:before="8" w:after="8"/>
            </w:pPr>
            <w:r>
              <w:rPr>
                <w:sz w:val="16"/>
                <w:szCs w:val="16"/>
              </w:rPr>
              <w:t>2040</w:t>
            </w:r>
          </w:p>
        </w:tc>
        <w:tc>
          <w:tcPr>
            <w:tcW w:w="2650" w:type="dxa"/>
            <w:tcBorders>
              <w:top w:val="single" w:sz="2" w:space="0" w:color="D9D9D9"/>
              <w:left w:val="single" w:sz="2" w:space="0" w:color="D9D9D9"/>
              <w:bottom w:val="single" w:sz="2" w:space="0" w:color="D9D9D9"/>
              <w:right w:val="single" w:sz="2" w:space="0" w:color="D9D9D9"/>
            </w:tcBorders>
          </w:tcPr>
          <w:p w14:paraId="501097DE" w14:textId="77777777" w:rsidR="001E6675" w:rsidRDefault="001E6675" w:rsidP="00FF4A03">
            <w:pPr>
              <w:spacing w:before="8" w:after="8"/>
              <w:jc w:val="right"/>
            </w:pPr>
            <w:r>
              <w:rPr>
                <w:sz w:val="16"/>
                <w:szCs w:val="16"/>
              </w:rPr>
              <w:t>437.3</w:t>
            </w:r>
          </w:p>
        </w:tc>
        <w:tc>
          <w:tcPr>
            <w:tcW w:w="2650" w:type="dxa"/>
            <w:tcBorders>
              <w:top w:val="single" w:sz="2" w:space="0" w:color="D9D9D9"/>
              <w:left w:val="single" w:sz="2" w:space="0" w:color="D9D9D9"/>
              <w:bottom w:val="single" w:sz="2" w:space="0" w:color="D9D9D9"/>
              <w:right w:val="single" w:sz="2" w:space="0" w:color="D9D9D9"/>
            </w:tcBorders>
          </w:tcPr>
          <w:p w14:paraId="279EEF99" w14:textId="77777777" w:rsidR="001E6675" w:rsidRDefault="001E6675" w:rsidP="00FF4A03">
            <w:pPr>
              <w:spacing w:before="8" w:after="8"/>
              <w:jc w:val="right"/>
            </w:pPr>
            <w:r>
              <w:rPr>
                <w:sz w:val="16"/>
                <w:szCs w:val="16"/>
              </w:rPr>
              <w:t>559.9</w:t>
            </w:r>
          </w:p>
        </w:tc>
        <w:tc>
          <w:tcPr>
            <w:tcW w:w="2660" w:type="dxa"/>
            <w:tcBorders>
              <w:top w:val="single" w:sz="2" w:space="0" w:color="D9D9D9"/>
              <w:left w:val="single" w:sz="2" w:space="0" w:color="D9D9D9"/>
              <w:bottom w:val="single" w:sz="2" w:space="0" w:color="D9D9D9"/>
              <w:right w:val="single" w:sz="2" w:space="0" w:color="D9D9D9"/>
            </w:tcBorders>
          </w:tcPr>
          <w:p w14:paraId="175A9328" w14:textId="77777777" w:rsidR="001E6675" w:rsidRDefault="001E6675" w:rsidP="00FF4A03">
            <w:pPr>
              <w:spacing w:before="8" w:after="8"/>
              <w:jc w:val="right"/>
            </w:pPr>
            <w:r>
              <w:rPr>
                <w:sz w:val="16"/>
                <w:szCs w:val="16"/>
              </w:rPr>
              <w:t>$123</w:t>
            </w:r>
          </w:p>
        </w:tc>
      </w:tr>
      <w:tr w:rsidR="001E6675" w14:paraId="38630DD0"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19DF6847" w14:textId="77777777" w:rsidR="001E6675" w:rsidRDefault="001E6675" w:rsidP="00FF4A03">
            <w:pPr>
              <w:spacing w:before="8" w:after="8"/>
            </w:pPr>
            <w:r>
              <w:rPr>
                <w:sz w:val="16"/>
                <w:szCs w:val="16"/>
              </w:rPr>
              <w:t>2041</w:t>
            </w:r>
          </w:p>
        </w:tc>
        <w:tc>
          <w:tcPr>
            <w:tcW w:w="2650" w:type="dxa"/>
            <w:tcBorders>
              <w:top w:val="single" w:sz="2" w:space="0" w:color="D9D9D9"/>
              <w:left w:val="single" w:sz="2" w:space="0" w:color="D9D9D9"/>
              <w:bottom w:val="single" w:sz="2" w:space="0" w:color="D9D9D9"/>
              <w:right w:val="single" w:sz="2" w:space="0" w:color="D9D9D9"/>
            </w:tcBorders>
          </w:tcPr>
          <w:p w14:paraId="2AB03C0B" w14:textId="77777777" w:rsidR="001E6675" w:rsidRDefault="001E6675" w:rsidP="00FF4A03">
            <w:pPr>
              <w:spacing w:before="8" w:after="8"/>
              <w:jc w:val="right"/>
            </w:pPr>
            <w:r>
              <w:rPr>
                <w:sz w:val="16"/>
                <w:szCs w:val="16"/>
              </w:rPr>
              <w:t>446.0</w:t>
            </w:r>
          </w:p>
        </w:tc>
        <w:tc>
          <w:tcPr>
            <w:tcW w:w="2650" w:type="dxa"/>
            <w:tcBorders>
              <w:top w:val="single" w:sz="2" w:space="0" w:color="D9D9D9"/>
              <w:left w:val="single" w:sz="2" w:space="0" w:color="D9D9D9"/>
              <w:bottom w:val="single" w:sz="2" w:space="0" w:color="D9D9D9"/>
              <w:right w:val="single" w:sz="2" w:space="0" w:color="D9D9D9"/>
            </w:tcBorders>
          </w:tcPr>
          <w:p w14:paraId="45FC3A14" w14:textId="77777777" w:rsidR="001E6675" w:rsidRDefault="001E6675" w:rsidP="00FF4A03">
            <w:pPr>
              <w:spacing w:before="8" w:after="8"/>
              <w:jc w:val="right"/>
            </w:pPr>
            <w:r>
              <w:rPr>
                <w:sz w:val="16"/>
                <w:szCs w:val="16"/>
              </w:rPr>
              <w:t>571.1</w:t>
            </w:r>
          </w:p>
        </w:tc>
        <w:tc>
          <w:tcPr>
            <w:tcW w:w="2660" w:type="dxa"/>
            <w:tcBorders>
              <w:top w:val="single" w:sz="2" w:space="0" w:color="D9D9D9"/>
              <w:left w:val="single" w:sz="2" w:space="0" w:color="D9D9D9"/>
              <w:bottom w:val="single" w:sz="2" w:space="0" w:color="D9D9D9"/>
              <w:right w:val="single" w:sz="2" w:space="0" w:color="D9D9D9"/>
            </w:tcBorders>
          </w:tcPr>
          <w:p w14:paraId="784CE110" w14:textId="77777777" w:rsidR="001E6675" w:rsidRDefault="001E6675" w:rsidP="00FF4A03">
            <w:pPr>
              <w:spacing w:before="8" w:after="8"/>
              <w:jc w:val="right"/>
            </w:pPr>
            <w:r>
              <w:rPr>
                <w:sz w:val="16"/>
                <w:szCs w:val="16"/>
              </w:rPr>
              <w:t>$125</w:t>
            </w:r>
          </w:p>
        </w:tc>
      </w:tr>
      <w:tr w:rsidR="001E6675" w14:paraId="26865930"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4B15A6B9" w14:textId="77777777" w:rsidR="001E6675" w:rsidRDefault="001E6675" w:rsidP="00FF4A03">
            <w:pPr>
              <w:spacing w:before="8" w:after="8"/>
            </w:pPr>
            <w:r>
              <w:rPr>
                <w:sz w:val="16"/>
                <w:szCs w:val="16"/>
              </w:rPr>
              <w:t>2042</w:t>
            </w:r>
          </w:p>
        </w:tc>
        <w:tc>
          <w:tcPr>
            <w:tcW w:w="2650" w:type="dxa"/>
            <w:tcBorders>
              <w:top w:val="single" w:sz="2" w:space="0" w:color="D9D9D9"/>
              <w:left w:val="single" w:sz="2" w:space="0" w:color="D9D9D9"/>
              <w:bottom w:val="single" w:sz="2" w:space="0" w:color="D9D9D9"/>
              <w:right w:val="single" w:sz="2" w:space="0" w:color="D9D9D9"/>
            </w:tcBorders>
          </w:tcPr>
          <w:p w14:paraId="18A9EFF6" w14:textId="77777777" w:rsidR="001E6675" w:rsidRDefault="001E6675" w:rsidP="00FF4A03">
            <w:pPr>
              <w:spacing w:before="8" w:after="8"/>
              <w:jc w:val="right"/>
            </w:pPr>
            <w:r>
              <w:rPr>
                <w:sz w:val="16"/>
                <w:szCs w:val="16"/>
              </w:rPr>
              <w:t>454.9</w:t>
            </w:r>
          </w:p>
        </w:tc>
        <w:tc>
          <w:tcPr>
            <w:tcW w:w="2650" w:type="dxa"/>
            <w:tcBorders>
              <w:top w:val="single" w:sz="2" w:space="0" w:color="D9D9D9"/>
              <w:left w:val="single" w:sz="2" w:space="0" w:color="D9D9D9"/>
              <w:bottom w:val="single" w:sz="2" w:space="0" w:color="D9D9D9"/>
              <w:right w:val="single" w:sz="2" w:space="0" w:color="D9D9D9"/>
            </w:tcBorders>
          </w:tcPr>
          <w:p w14:paraId="4A67614C" w14:textId="77777777" w:rsidR="001E6675" w:rsidRDefault="001E6675" w:rsidP="00FF4A03">
            <w:pPr>
              <w:spacing w:before="8" w:after="8"/>
              <w:jc w:val="right"/>
            </w:pPr>
            <w:r>
              <w:rPr>
                <w:sz w:val="16"/>
                <w:szCs w:val="16"/>
              </w:rPr>
              <w:t>582.5</w:t>
            </w:r>
          </w:p>
        </w:tc>
        <w:tc>
          <w:tcPr>
            <w:tcW w:w="2660" w:type="dxa"/>
            <w:tcBorders>
              <w:top w:val="single" w:sz="2" w:space="0" w:color="D9D9D9"/>
              <w:left w:val="single" w:sz="2" w:space="0" w:color="D9D9D9"/>
              <w:bottom w:val="single" w:sz="2" w:space="0" w:color="D9D9D9"/>
              <w:right w:val="single" w:sz="2" w:space="0" w:color="D9D9D9"/>
            </w:tcBorders>
          </w:tcPr>
          <w:p w14:paraId="7B0C6B89" w14:textId="77777777" w:rsidR="001E6675" w:rsidRDefault="001E6675" w:rsidP="00FF4A03">
            <w:pPr>
              <w:spacing w:before="8" w:after="8"/>
              <w:jc w:val="right"/>
            </w:pPr>
            <w:r>
              <w:rPr>
                <w:sz w:val="16"/>
                <w:szCs w:val="16"/>
              </w:rPr>
              <w:t>$128</w:t>
            </w:r>
          </w:p>
        </w:tc>
      </w:tr>
      <w:tr w:rsidR="001E6675" w14:paraId="6EC6E61B"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0B184801" w14:textId="77777777" w:rsidR="001E6675" w:rsidRDefault="001E6675" w:rsidP="00FF4A03">
            <w:pPr>
              <w:spacing w:before="8" w:after="8"/>
            </w:pPr>
            <w:r>
              <w:rPr>
                <w:sz w:val="16"/>
                <w:szCs w:val="16"/>
              </w:rPr>
              <w:t>2043</w:t>
            </w:r>
          </w:p>
        </w:tc>
        <w:tc>
          <w:tcPr>
            <w:tcW w:w="2650" w:type="dxa"/>
            <w:tcBorders>
              <w:top w:val="single" w:sz="2" w:space="0" w:color="D9D9D9"/>
              <w:left w:val="single" w:sz="2" w:space="0" w:color="D9D9D9"/>
              <w:bottom w:val="single" w:sz="2" w:space="0" w:color="D9D9D9"/>
              <w:right w:val="single" w:sz="2" w:space="0" w:color="D9D9D9"/>
            </w:tcBorders>
          </w:tcPr>
          <w:p w14:paraId="3D8EFF5E" w14:textId="77777777" w:rsidR="001E6675" w:rsidRDefault="001E6675" w:rsidP="00FF4A03">
            <w:pPr>
              <w:spacing w:before="8" w:after="8"/>
              <w:jc w:val="right"/>
            </w:pPr>
            <w:r>
              <w:rPr>
                <w:sz w:val="16"/>
                <w:szCs w:val="16"/>
              </w:rPr>
              <w:t>464.0</w:t>
            </w:r>
          </w:p>
        </w:tc>
        <w:tc>
          <w:tcPr>
            <w:tcW w:w="2650" w:type="dxa"/>
            <w:tcBorders>
              <w:top w:val="single" w:sz="2" w:space="0" w:color="D9D9D9"/>
              <w:left w:val="single" w:sz="2" w:space="0" w:color="D9D9D9"/>
              <w:bottom w:val="single" w:sz="2" w:space="0" w:color="D9D9D9"/>
              <w:right w:val="single" w:sz="2" w:space="0" w:color="D9D9D9"/>
            </w:tcBorders>
          </w:tcPr>
          <w:p w14:paraId="31E78B0C" w14:textId="77777777" w:rsidR="001E6675" w:rsidRDefault="001E6675" w:rsidP="00FF4A03">
            <w:pPr>
              <w:spacing w:before="8" w:after="8"/>
              <w:jc w:val="right"/>
            </w:pPr>
            <w:r>
              <w:rPr>
                <w:sz w:val="16"/>
                <w:szCs w:val="16"/>
              </w:rPr>
              <w:t>594.1</w:t>
            </w:r>
          </w:p>
        </w:tc>
        <w:tc>
          <w:tcPr>
            <w:tcW w:w="2660" w:type="dxa"/>
            <w:tcBorders>
              <w:top w:val="single" w:sz="2" w:space="0" w:color="D9D9D9"/>
              <w:left w:val="single" w:sz="2" w:space="0" w:color="D9D9D9"/>
              <w:bottom w:val="single" w:sz="2" w:space="0" w:color="D9D9D9"/>
              <w:right w:val="single" w:sz="2" w:space="0" w:color="D9D9D9"/>
            </w:tcBorders>
          </w:tcPr>
          <w:p w14:paraId="1ACE134B" w14:textId="77777777" w:rsidR="001E6675" w:rsidRDefault="001E6675" w:rsidP="00FF4A03">
            <w:pPr>
              <w:spacing w:before="8" w:after="8"/>
              <w:jc w:val="right"/>
            </w:pPr>
            <w:r>
              <w:rPr>
                <w:sz w:val="16"/>
                <w:szCs w:val="16"/>
              </w:rPr>
              <w:t>$130</w:t>
            </w:r>
          </w:p>
        </w:tc>
      </w:tr>
      <w:tr w:rsidR="001E6675" w14:paraId="5DE655B7"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5F768D0C" w14:textId="77777777" w:rsidR="001E6675" w:rsidRDefault="001E6675" w:rsidP="00FF4A03">
            <w:pPr>
              <w:spacing w:before="8" w:after="8"/>
            </w:pPr>
            <w:r>
              <w:rPr>
                <w:sz w:val="16"/>
                <w:szCs w:val="16"/>
              </w:rPr>
              <w:t>2044</w:t>
            </w:r>
          </w:p>
        </w:tc>
        <w:tc>
          <w:tcPr>
            <w:tcW w:w="2650" w:type="dxa"/>
            <w:tcBorders>
              <w:top w:val="single" w:sz="2" w:space="0" w:color="D9D9D9"/>
              <w:left w:val="single" w:sz="2" w:space="0" w:color="D9D9D9"/>
              <w:bottom w:val="single" w:sz="2" w:space="0" w:color="D9D9D9"/>
              <w:right w:val="single" w:sz="2" w:space="0" w:color="D9D9D9"/>
            </w:tcBorders>
          </w:tcPr>
          <w:p w14:paraId="620DED48" w14:textId="77777777" w:rsidR="001E6675" w:rsidRDefault="001E6675" w:rsidP="00FF4A03">
            <w:pPr>
              <w:spacing w:before="8" w:after="8"/>
              <w:jc w:val="right"/>
            </w:pPr>
            <w:r>
              <w:rPr>
                <w:sz w:val="16"/>
                <w:szCs w:val="16"/>
              </w:rPr>
              <w:t>473.3</w:t>
            </w:r>
          </w:p>
        </w:tc>
        <w:tc>
          <w:tcPr>
            <w:tcW w:w="2650" w:type="dxa"/>
            <w:tcBorders>
              <w:top w:val="single" w:sz="2" w:space="0" w:color="D9D9D9"/>
              <w:left w:val="single" w:sz="2" w:space="0" w:color="D9D9D9"/>
              <w:bottom w:val="single" w:sz="2" w:space="0" w:color="D9D9D9"/>
              <w:right w:val="single" w:sz="2" w:space="0" w:color="D9D9D9"/>
            </w:tcBorders>
          </w:tcPr>
          <w:p w14:paraId="4B54E0E3" w14:textId="77777777" w:rsidR="001E6675" w:rsidRDefault="001E6675" w:rsidP="00FF4A03">
            <w:pPr>
              <w:spacing w:before="8" w:after="8"/>
              <w:jc w:val="right"/>
            </w:pPr>
            <w:r>
              <w:rPr>
                <w:sz w:val="16"/>
                <w:szCs w:val="16"/>
              </w:rPr>
              <w:t>606.0</w:t>
            </w:r>
          </w:p>
        </w:tc>
        <w:tc>
          <w:tcPr>
            <w:tcW w:w="2660" w:type="dxa"/>
            <w:tcBorders>
              <w:top w:val="single" w:sz="2" w:space="0" w:color="D9D9D9"/>
              <w:left w:val="single" w:sz="2" w:space="0" w:color="D9D9D9"/>
              <w:bottom w:val="single" w:sz="2" w:space="0" w:color="D9D9D9"/>
              <w:right w:val="single" w:sz="2" w:space="0" w:color="D9D9D9"/>
            </w:tcBorders>
          </w:tcPr>
          <w:p w14:paraId="1244365D" w14:textId="77777777" w:rsidR="001E6675" w:rsidRDefault="001E6675" w:rsidP="00FF4A03">
            <w:pPr>
              <w:spacing w:before="8" w:after="8"/>
              <w:jc w:val="right"/>
            </w:pPr>
            <w:r>
              <w:rPr>
                <w:sz w:val="16"/>
                <w:szCs w:val="16"/>
              </w:rPr>
              <w:t>$133</w:t>
            </w:r>
          </w:p>
        </w:tc>
      </w:tr>
      <w:tr w:rsidR="001E6675" w14:paraId="770AED7D"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687335B4" w14:textId="77777777" w:rsidR="001E6675" w:rsidRDefault="001E6675" w:rsidP="00FF4A03">
            <w:pPr>
              <w:spacing w:before="8" w:after="8"/>
            </w:pPr>
            <w:r>
              <w:rPr>
                <w:sz w:val="16"/>
                <w:szCs w:val="16"/>
              </w:rPr>
              <w:t>2045</w:t>
            </w:r>
          </w:p>
        </w:tc>
        <w:tc>
          <w:tcPr>
            <w:tcW w:w="2650" w:type="dxa"/>
            <w:tcBorders>
              <w:top w:val="single" w:sz="2" w:space="0" w:color="D9D9D9"/>
              <w:left w:val="single" w:sz="2" w:space="0" w:color="D9D9D9"/>
              <w:bottom w:val="single" w:sz="2" w:space="0" w:color="D9D9D9"/>
              <w:right w:val="single" w:sz="2" w:space="0" w:color="D9D9D9"/>
            </w:tcBorders>
          </w:tcPr>
          <w:p w14:paraId="26E02DA2" w14:textId="77777777" w:rsidR="001E6675" w:rsidRDefault="001E6675" w:rsidP="00FF4A03">
            <w:pPr>
              <w:spacing w:before="8" w:after="8"/>
              <w:jc w:val="right"/>
            </w:pPr>
            <w:r>
              <w:rPr>
                <w:sz w:val="16"/>
                <w:szCs w:val="16"/>
              </w:rPr>
              <w:t>482.8</w:t>
            </w:r>
          </w:p>
        </w:tc>
        <w:tc>
          <w:tcPr>
            <w:tcW w:w="2650" w:type="dxa"/>
            <w:tcBorders>
              <w:top w:val="single" w:sz="2" w:space="0" w:color="D9D9D9"/>
              <w:left w:val="single" w:sz="2" w:space="0" w:color="D9D9D9"/>
              <w:bottom w:val="single" w:sz="2" w:space="0" w:color="D9D9D9"/>
              <w:right w:val="single" w:sz="2" w:space="0" w:color="D9D9D9"/>
            </w:tcBorders>
          </w:tcPr>
          <w:p w14:paraId="01436145" w14:textId="77777777" w:rsidR="001E6675" w:rsidRDefault="001E6675" w:rsidP="00FF4A03">
            <w:pPr>
              <w:spacing w:before="8" w:after="8"/>
              <w:jc w:val="right"/>
            </w:pPr>
            <w:r>
              <w:rPr>
                <w:sz w:val="16"/>
                <w:szCs w:val="16"/>
              </w:rPr>
              <w:t>618.1</w:t>
            </w:r>
          </w:p>
        </w:tc>
        <w:tc>
          <w:tcPr>
            <w:tcW w:w="2660" w:type="dxa"/>
            <w:tcBorders>
              <w:top w:val="single" w:sz="2" w:space="0" w:color="D9D9D9"/>
              <w:left w:val="single" w:sz="2" w:space="0" w:color="D9D9D9"/>
              <w:bottom w:val="single" w:sz="2" w:space="0" w:color="D9D9D9"/>
              <w:right w:val="single" w:sz="2" w:space="0" w:color="D9D9D9"/>
            </w:tcBorders>
          </w:tcPr>
          <w:p w14:paraId="10F73723" w14:textId="77777777" w:rsidR="001E6675" w:rsidRDefault="001E6675" w:rsidP="00FF4A03">
            <w:pPr>
              <w:spacing w:before="8" w:after="8"/>
              <w:jc w:val="right"/>
            </w:pPr>
            <w:r>
              <w:rPr>
                <w:sz w:val="16"/>
                <w:szCs w:val="16"/>
              </w:rPr>
              <w:t>$135</w:t>
            </w:r>
          </w:p>
        </w:tc>
      </w:tr>
      <w:tr w:rsidR="001E6675" w14:paraId="0BEE4821"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7945CD74" w14:textId="77777777" w:rsidR="001E6675" w:rsidRDefault="001E6675" w:rsidP="00FF4A03">
            <w:pPr>
              <w:spacing w:before="8" w:after="8"/>
            </w:pPr>
            <w:r>
              <w:rPr>
                <w:sz w:val="16"/>
                <w:szCs w:val="16"/>
              </w:rPr>
              <w:t>2046</w:t>
            </w:r>
          </w:p>
        </w:tc>
        <w:tc>
          <w:tcPr>
            <w:tcW w:w="2650" w:type="dxa"/>
            <w:tcBorders>
              <w:top w:val="single" w:sz="2" w:space="0" w:color="D9D9D9"/>
              <w:left w:val="single" w:sz="2" w:space="0" w:color="D9D9D9"/>
              <w:bottom w:val="single" w:sz="2" w:space="0" w:color="D9D9D9"/>
              <w:right w:val="single" w:sz="2" w:space="0" w:color="D9D9D9"/>
            </w:tcBorders>
          </w:tcPr>
          <w:p w14:paraId="05E7D919" w14:textId="77777777" w:rsidR="001E6675" w:rsidRDefault="001E6675" w:rsidP="00FF4A03">
            <w:pPr>
              <w:spacing w:before="8" w:after="8"/>
              <w:jc w:val="right"/>
            </w:pPr>
            <w:r>
              <w:rPr>
                <w:sz w:val="16"/>
                <w:szCs w:val="16"/>
              </w:rPr>
              <w:t>492.4</w:t>
            </w:r>
          </w:p>
        </w:tc>
        <w:tc>
          <w:tcPr>
            <w:tcW w:w="2650" w:type="dxa"/>
            <w:tcBorders>
              <w:top w:val="single" w:sz="2" w:space="0" w:color="D9D9D9"/>
              <w:left w:val="single" w:sz="2" w:space="0" w:color="D9D9D9"/>
              <w:bottom w:val="single" w:sz="2" w:space="0" w:color="D9D9D9"/>
              <w:right w:val="single" w:sz="2" w:space="0" w:color="D9D9D9"/>
            </w:tcBorders>
          </w:tcPr>
          <w:p w14:paraId="2A805499" w14:textId="77777777" w:rsidR="001E6675" w:rsidRDefault="001E6675" w:rsidP="00FF4A03">
            <w:pPr>
              <w:spacing w:before="8" w:after="8"/>
              <w:jc w:val="right"/>
            </w:pPr>
            <w:r>
              <w:rPr>
                <w:sz w:val="16"/>
                <w:szCs w:val="16"/>
              </w:rPr>
              <w:t>630.5</w:t>
            </w:r>
          </w:p>
        </w:tc>
        <w:tc>
          <w:tcPr>
            <w:tcW w:w="2660" w:type="dxa"/>
            <w:tcBorders>
              <w:top w:val="single" w:sz="2" w:space="0" w:color="D9D9D9"/>
              <w:left w:val="single" w:sz="2" w:space="0" w:color="D9D9D9"/>
              <w:bottom w:val="single" w:sz="2" w:space="0" w:color="D9D9D9"/>
              <w:right w:val="single" w:sz="2" w:space="0" w:color="D9D9D9"/>
            </w:tcBorders>
          </w:tcPr>
          <w:p w14:paraId="183A341F" w14:textId="77777777" w:rsidR="001E6675" w:rsidRDefault="001E6675" w:rsidP="00FF4A03">
            <w:pPr>
              <w:spacing w:before="8" w:after="8"/>
              <w:jc w:val="right"/>
            </w:pPr>
            <w:r>
              <w:rPr>
                <w:sz w:val="16"/>
                <w:szCs w:val="16"/>
              </w:rPr>
              <w:t>$138</w:t>
            </w:r>
          </w:p>
        </w:tc>
      </w:tr>
      <w:tr w:rsidR="001E6675" w14:paraId="1FB2B5C2"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4F51DCAD" w14:textId="77777777" w:rsidR="001E6675" w:rsidRDefault="001E6675" w:rsidP="00FF4A03">
            <w:pPr>
              <w:spacing w:before="8" w:after="8"/>
            </w:pPr>
            <w:r>
              <w:rPr>
                <w:sz w:val="16"/>
                <w:szCs w:val="16"/>
              </w:rPr>
              <w:t>2047</w:t>
            </w:r>
          </w:p>
        </w:tc>
        <w:tc>
          <w:tcPr>
            <w:tcW w:w="2650" w:type="dxa"/>
            <w:tcBorders>
              <w:top w:val="single" w:sz="2" w:space="0" w:color="D9D9D9"/>
              <w:left w:val="single" w:sz="2" w:space="0" w:color="D9D9D9"/>
              <w:bottom w:val="single" w:sz="2" w:space="0" w:color="D9D9D9"/>
              <w:right w:val="single" w:sz="2" w:space="0" w:color="D9D9D9"/>
            </w:tcBorders>
          </w:tcPr>
          <w:p w14:paraId="128BA5A7" w14:textId="77777777" w:rsidR="001E6675" w:rsidRDefault="001E6675" w:rsidP="00FF4A03">
            <w:pPr>
              <w:spacing w:before="8" w:after="8"/>
              <w:jc w:val="right"/>
            </w:pPr>
            <w:r>
              <w:rPr>
                <w:sz w:val="16"/>
                <w:szCs w:val="16"/>
              </w:rPr>
              <w:t>502.3</w:t>
            </w:r>
          </w:p>
        </w:tc>
        <w:tc>
          <w:tcPr>
            <w:tcW w:w="2650" w:type="dxa"/>
            <w:tcBorders>
              <w:top w:val="single" w:sz="2" w:space="0" w:color="D9D9D9"/>
              <w:left w:val="single" w:sz="2" w:space="0" w:color="D9D9D9"/>
              <w:bottom w:val="single" w:sz="2" w:space="0" w:color="D9D9D9"/>
              <w:right w:val="single" w:sz="2" w:space="0" w:color="D9D9D9"/>
            </w:tcBorders>
          </w:tcPr>
          <w:p w14:paraId="125EB21D" w14:textId="77777777" w:rsidR="001E6675" w:rsidRDefault="001E6675" w:rsidP="00FF4A03">
            <w:pPr>
              <w:spacing w:before="8" w:after="8"/>
              <w:jc w:val="right"/>
            </w:pPr>
            <w:r>
              <w:rPr>
                <w:sz w:val="16"/>
                <w:szCs w:val="16"/>
              </w:rPr>
              <w:t>643.1</w:t>
            </w:r>
          </w:p>
        </w:tc>
        <w:tc>
          <w:tcPr>
            <w:tcW w:w="2660" w:type="dxa"/>
            <w:tcBorders>
              <w:top w:val="single" w:sz="2" w:space="0" w:color="D9D9D9"/>
              <w:left w:val="single" w:sz="2" w:space="0" w:color="D9D9D9"/>
              <w:bottom w:val="single" w:sz="2" w:space="0" w:color="D9D9D9"/>
              <w:right w:val="single" w:sz="2" w:space="0" w:color="D9D9D9"/>
            </w:tcBorders>
          </w:tcPr>
          <w:p w14:paraId="55E3D016" w14:textId="77777777" w:rsidR="001E6675" w:rsidRDefault="001E6675" w:rsidP="00FF4A03">
            <w:pPr>
              <w:spacing w:before="8" w:after="8"/>
              <w:jc w:val="right"/>
            </w:pPr>
            <w:r>
              <w:rPr>
                <w:sz w:val="16"/>
                <w:szCs w:val="16"/>
              </w:rPr>
              <w:t>$141</w:t>
            </w:r>
          </w:p>
        </w:tc>
      </w:tr>
      <w:tr w:rsidR="001E6675" w14:paraId="56B6744A"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25F39E2F" w14:textId="77777777" w:rsidR="001E6675" w:rsidRDefault="001E6675" w:rsidP="00FF4A03">
            <w:pPr>
              <w:spacing w:before="8" w:after="8"/>
            </w:pPr>
            <w:r>
              <w:rPr>
                <w:sz w:val="16"/>
                <w:szCs w:val="16"/>
              </w:rPr>
              <w:t>2048</w:t>
            </w:r>
          </w:p>
        </w:tc>
        <w:tc>
          <w:tcPr>
            <w:tcW w:w="2650" w:type="dxa"/>
            <w:tcBorders>
              <w:top w:val="single" w:sz="2" w:space="0" w:color="D9D9D9"/>
              <w:left w:val="single" w:sz="2" w:space="0" w:color="D9D9D9"/>
              <w:bottom w:val="single" w:sz="2" w:space="0" w:color="D9D9D9"/>
              <w:right w:val="single" w:sz="2" w:space="0" w:color="D9D9D9"/>
            </w:tcBorders>
          </w:tcPr>
          <w:p w14:paraId="0E08283A" w14:textId="77777777" w:rsidR="001E6675" w:rsidRDefault="001E6675" w:rsidP="00FF4A03">
            <w:pPr>
              <w:spacing w:before="8" w:after="8"/>
              <w:jc w:val="right"/>
            </w:pPr>
            <w:r>
              <w:rPr>
                <w:sz w:val="16"/>
                <w:szCs w:val="16"/>
              </w:rPr>
              <w:t>512.3</w:t>
            </w:r>
          </w:p>
        </w:tc>
        <w:tc>
          <w:tcPr>
            <w:tcW w:w="2650" w:type="dxa"/>
            <w:tcBorders>
              <w:top w:val="single" w:sz="2" w:space="0" w:color="D9D9D9"/>
              <w:left w:val="single" w:sz="2" w:space="0" w:color="D9D9D9"/>
              <w:bottom w:val="single" w:sz="2" w:space="0" w:color="D9D9D9"/>
              <w:right w:val="single" w:sz="2" w:space="0" w:color="D9D9D9"/>
            </w:tcBorders>
          </w:tcPr>
          <w:p w14:paraId="69FBE08E" w14:textId="77777777" w:rsidR="001E6675" w:rsidRDefault="001E6675" w:rsidP="00FF4A03">
            <w:pPr>
              <w:spacing w:before="8" w:after="8"/>
              <w:jc w:val="right"/>
            </w:pPr>
            <w:r>
              <w:rPr>
                <w:sz w:val="16"/>
                <w:szCs w:val="16"/>
              </w:rPr>
              <w:t>656.0</w:t>
            </w:r>
          </w:p>
        </w:tc>
        <w:tc>
          <w:tcPr>
            <w:tcW w:w="2660" w:type="dxa"/>
            <w:tcBorders>
              <w:top w:val="single" w:sz="2" w:space="0" w:color="D9D9D9"/>
              <w:left w:val="single" w:sz="2" w:space="0" w:color="D9D9D9"/>
              <w:bottom w:val="single" w:sz="2" w:space="0" w:color="D9D9D9"/>
              <w:right w:val="single" w:sz="2" w:space="0" w:color="D9D9D9"/>
            </w:tcBorders>
          </w:tcPr>
          <w:p w14:paraId="7EE29D38" w14:textId="77777777" w:rsidR="001E6675" w:rsidRDefault="001E6675" w:rsidP="00FF4A03">
            <w:pPr>
              <w:spacing w:before="8" w:after="8"/>
              <w:jc w:val="right"/>
            </w:pPr>
            <w:r>
              <w:rPr>
                <w:sz w:val="16"/>
                <w:szCs w:val="16"/>
              </w:rPr>
              <w:t>$144</w:t>
            </w:r>
          </w:p>
        </w:tc>
      </w:tr>
      <w:tr w:rsidR="001E6675" w14:paraId="186E8CB7"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309819F8" w14:textId="77777777" w:rsidR="001E6675" w:rsidRDefault="001E6675" w:rsidP="00FF4A03">
            <w:pPr>
              <w:spacing w:before="8" w:after="8"/>
            </w:pPr>
            <w:r>
              <w:rPr>
                <w:sz w:val="16"/>
                <w:szCs w:val="16"/>
              </w:rPr>
              <w:t>2049</w:t>
            </w:r>
          </w:p>
        </w:tc>
        <w:tc>
          <w:tcPr>
            <w:tcW w:w="2650" w:type="dxa"/>
            <w:tcBorders>
              <w:top w:val="single" w:sz="2" w:space="0" w:color="D9D9D9"/>
              <w:left w:val="single" w:sz="2" w:space="0" w:color="D9D9D9"/>
              <w:bottom w:val="single" w:sz="2" w:space="0" w:color="D9D9D9"/>
              <w:right w:val="single" w:sz="2" w:space="0" w:color="D9D9D9"/>
            </w:tcBorders>
          </w:tcPr>
          <w:p w14:paraId="562905D3" w14:textId="77777777" w:rsidR="001E6675" w:rsidRDefault="001E6675" w:rsidP="00FF4A03">
            <w:pPr>
              <w:spacing w:before="8" w:after="8"/>
              <w:jc w:val="right"/>
            </w:pPr>
            <w:r>
              <w:rPr>
                <w:sz w:val="16"/>
                <w:szCs w:val="16"/>
              </w:rPr>
              <w:t>522.6</w:t>
            </w:r>
          </w:p>
        </w:tc>
        <w:tc>
          <w:tcPr>
            <w:tcW w:w="2650" w:type="dxa"/>
            <w:tcBorders>
              <w:top w:val="single" w:sz="2" w:space="0" w:color="D9D9D9"/>
              <w:left w:val="single" w:sz="2" w:space="0" w:color="D9D9D9"/>
              <w:bottom w:val="single" w:sz="2" w:space="0" w:color="D9D9D9"/>
              <w:right w:val="single" w:sz="2" w:space="0" w:color="D9D9D9"/>
            </w:tcBorders>
          </w:tcPr>
          <w:p w14:paraId="7ED15B78" w14:textId="77777777" w:rsidR="001E6675" w:rsidRDefault="001E6675" w:rsidP="00FF4A03">
            <w:pPr>
              <w:spacing w:before="8" w:after="8"/>
              <w:jc w:val="right"/>
            </w:pPr>
            <w:r>
              <w:rPr>
                <w:sz w:val="16"/>
                <w:szCs w:val="16"/>
              </w:rPr>
              <w:t>669.1</w:t>
            </w:r>
          </w:p>
        </w:tc>
        <w:tc>
          <w:tcPr>
            <w:tcW w:w="2660" w:type="dxa"/>
            <w:tcBorders>
              <w:top w:val="single" w:sz="2" w:space="0" w:color="D9D9D9"/>
              <w:left w:val="single" w:sz="2" w:space="0" w:color="D9D9D9"/>
              <w:bottom w:val="single" w:sz="2" w:space="0" w:color="D9D9D9"/>
              <w:right w:val="single" w:sz="2" w:space="0" w:color="D9D9D9"/>
            </w:tcBorders>
          </w:tcPr>
          <w:p w14:paraId="40AF1968" w14:textId="77777777" w:rsidR="001E6675" w:rsidRDefault="001E6675" w:rsidP="00FF4A03">
            <w:pPr>
              <w:spacing w:before="8" w:after="8"/>
              <w:jc w:val="right"/>
            </w:pPr>
            <w:r>
              <w:rPr>
                <w:sz w:val="16"/>
                <w:szCs w:val="16"/>
              </w:rPr>
              <w:t>$147</w:t>
            </w:r>
          </w:p>
        </w:tc>
      </w:tr>
      <w:tr w:rsidR="001E6675" w14:paraId="3347BA1A" w14:textId="77777777" w:rsidTr="00FF4A03">
        <w:trPr>
          <w:cantSplit/>
        </w:trPr>
        <w:tc>
          <w:tcPr>
            <w:tcW w:w="1400" w:type="dxa"/>
            <w:tcBorders>
              <w:top w:val="single" w:sz="2" w:space="0" w:color="D9D9D9"/>
              <w:left w:val="single" w:sz="2" w:space="0" w:color="D9D9D9"/>
              <w:bottom w:val="single" w:sz="2" w:space="0" w:color="D9D9D9"/>
              <w:right w:val="single" w:sz="2" w:space="0" w:color="D9D9D9"/>
            </w:tcBorders>
          </w:tcPr>
          <w:p w14:paraId="64190B77" w14:textId="77777777" w:rsidR="001E6675" w:rsidRDefault="001E6675" w:rsidP="00FF4A03">
            <w:pPr>
              <w:spacing w:before="8" w:after="8"/>
            </w:pPr>
            <w:r>
              <w:rPr>
                <w:sz w:val="16"/>
                <w:szCs w:val="16"/>
              </w:rPr>
              <w:t>2050</w:t>
            </w:r>
          </w:p>
        </w:tc>
        <w:tc>
          <w:tcPr>
            <w:tcW w:w="2650" w:type="dxa"/>
            <w:tcBorders>
              <w:top w:val="single" w:sz="2" w:space="0" w:color="D9D9D9"/>
              <w:left w:val="single" w:sz="2" w:space="0" w:color="D9D9D9"/>
              <w:bottom w:val="single" w:sz="2" w:space="0" w:color="D9D9D9"/>
              <w:right w:val="single" w:sz="2" w:space="0" w:color="D9D9D9"/>
            </w:tcBorders>
          </w:tcPr>
          <w:p w14:paraId="2FD9BCE8" w14:textId="77777777" w:rsidR="001E6675" w:rsidRDefault="001E6675" w:rsidP="00FF4A03">
            <w:pPr>
              <w:spacing w:before="8" w:after="8"/>
              <w:jc w:val="right"/>
            </w:pPr>
            <w:r>
              <w:rPr>
                <w:sz w:val="16"/>
                <w:szCs w:val="16"/>
              </w:rPr>
              <w:t>533.0</w:t>
            </w:r>
          </w:p>
        </w:tc>
        <w:tc>
          <w:tcPr>
            <w:tcW w:w="2650" w:type="dxa"/>
            <w:tcBorders>
              <w:top w:val="single" w:sz="2" w:space="0" w:color="D9D9D9"/>
              <w:left w:val="single" w:sz="2" w:space="0" w:color="D9D9D9"/>
              <w:bottom w:val="single" w:sz="2" w:space="0" w:color="D9D9D9"/>
              <w:right w:val="single" w:sz="2" w:space="0" w:color="D9D9D9"/>
            </w:tcBorders>
          </w:tcPr>
          <w:p w14:paraId="4F30E09B" w14:textId="77777777" w:rsidR="001E6675" w:rsidRDefault="001E6675" w:rsidP="00FF4A03">
            <w:pPr>
              <w:spacing w:before="8" w:after="8"/>
              <w:jc w:val="right"/>
            </w:pPr>
            <w:r>
              <w:rPr>
                <w:sz w:val="16"/>
                <w:szCs w:val="16"/>
              </w:rPr>
              <w:t>682.5</w:t>
            </w:r>
          </w:p>
        </w:tc>
        <w:tc>
          <w:tcPr>
            <w:tcW w:w="2660" w:type="dxa"/>
            <w:tcBorders>
              <w:top w:val="single" w:sz="2" w:space="0" w:color="D9D9D9"/>
              <w:left w:val="single" w:sz="2" w:space="0" w:color="D9D9D9"/>
              <w:bottom w:val="single" w:sz="2" w:space="0" w:color="D9D9D9"/>
              <w:right w:val="single" w:sz="2" w:space="0" w:color="D9D9D9"/>
            </w:tcBorders>
          </w:tcPr>
          <w:p w14:paraId="2125695C" w14:textId="77777777" w:rsidR="001E6675" w:rsidRDefault="001E6675" w:rsidP="00FF4A03">
            <w:pPr>
              <w:spacing w:before="8" w:after="8"/>
              <w:jc w:val="right"/>
            </w:pPr>
            <w:r>
              <w:rPr>
                <w:sz w:val="16"/>
                <w:szCs w:val="16"/>
              </w:rPr>
              <w:t>$149</w:t>
            </w:r>
          </w:p>
        </w:tc>
      </w:tr>
    </w:tbl>
    <w:p w14:paraId="61BB3C74" w14:textId="77777777" w:rsidR="001E6675" w:rsidRDefault="001E6675">
      <w:pPr>
        <w:spacing w:after="160"/>
      </w:pPr>
    </w:p>
    <w:p w14:paraId="670B1324" w14:textId="77777777" w:rsidR="00543E5D" w:rsidRDefault="00543E5D">
      <w:pPr>
        <w:pBdr>
          <w:bottom w:val="single" w:sz="6" w:space="1" w:color="1F3864"/>
        </w:pBdr>
        <w:spacing w:after="160"/>
      </w:pPr>
    </w:p>
    <w:p w14:paraId="2EEA4696" w14:textId="77777777" w:rsidR="00543E5D" w:rsidRDefault="001E6675">
      <w:pPr>
        <w:spacing w:after="160"/>
        <w:jc w:val="center"/>
      </w:pPr>
      <w:r>
        <w:rPr>
          <w:i/>
          <w:color w:val="888888"/>
          <w:sz w:val="18"/>
        </w:rPr>
        <w:t>The Main Street Price Index™ is an independent analysis built from public data.</w:t>
      </w:r>
      <w:r>
        <w:rPr>
          <w:i/>
          <w:color w:val="888888"/>
          <w:sz w:val="18"/>
        </w:rPr>
        <w:br/>
        <w:t>Not affiliated with, endorsed by, or produced in partnership with the BLS or any government agency.</w:t>
      </w:r>
      <w:r>
        <w:rPr>
          <w:i/>
          <w:color w:val="888888"/>
          <w:sz w:val="18"/>
        </w:rPr>
        <w:br/>
        <w:t>© 2026 Munir Moon. All rights reserved.</w:t>
      </w:r>
    </w:p>
    <w:sectPr w:rsidR="00543E5D" w:rsidSect="00E512BC">
      <w:footerReference w:type="default" r:id="rId19"/>
      <w:pgSz w:w="12240" w:h="15840"/>
      <w:pgMar w:top="1296" w:right="1728" w:bottom="1296"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8FB4E" w14:textId="77777777" w:rsidR="004C2ED2" w:rsidRDefault="004C2ED2">
      <w:pPr>
        <w:spacing w:after="0" w:line="240" w:lineRule="auto"/>
      </w:pPr>
      <w:r>
        <w:separator/>
      </w:r>
    </w:p>
  </w:endnote>
  <w:endnote w:type="continuationSeparator" w:id="0">
    <w:p w14:paraId="7995BA9D" w14:textId="77777777" w:rsidR="004C2ED2" w:rsidRDefault="004C2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ECD3A" w14:textId="77777777" w:rsidR="003E1CD8" w:rsidRDefault="00624F3D">
    <w:pPr>
      <w:tabs>
        <w:tab w:val="right" w:pos="9360"/>
      </w:tabs>
    </w:pPr>
    <w:r>
      <w:rPr>
        <w:color w:val="777777"/>
        <w:sz w:val="16"/>
        <w:szCs w:val="16"/>
      </w:rPr>
      <w:t>© 2026 Munir Moon. All rights reserved.</w:t>
    </w:r>
    <w:r>
      <w:rPr>
        <w:sz w:val="16"/>
        <w:szCs w:val="16"/>
      </w:rPr>
      <w:tab/>
    </w:r>
    <w:r>
      <w:rPr>
        <w:color w:val="777777"/>
        <w:sz w:val="16"/>
        <w:szCs w:val="16"/>
      </w:rPr>
      <w:t xml:space="preserve">Page </w:t>
    </w:r>
    <w:r>
      <w:rPr>
        <w:color w:val="777777"/>
        <w:sz w:val="16"/>
        <w:szCs w:val="16"/>
      </w:rPr>
      <w:fldChar w:fldCharType="begin"/>
    </w:r>
    <w:r>
      <w:rPr>
        <w:color w:val="777777"/>
        <w:sz w:val="16"/>
        <w:szCs w:val="16"/>
      </w:rPr>
      <w:instrText xml:space="preserve">  PAGE  </w:instrText>
    </w:r>
    <w:r>
      <w:rPr>
        <w:color w:val="777777"/>
        <w:sz w:val="16"/>
        <w:szCs w:val="16"/>
      </w:rPr>
      <w:fldChar w:fldCharType="separate"/>
    </w:r>
    <w:r w:rsidR="00E512BC">
      <w:rPr>
        <w:noProof/>
        <w:color w:val="777777"/>
        <w:sz w:val="16"/>
        <w:szCs w:val="16"/>
      </w:rPr>
      <w:t>1</w:t>
    </w:r>
    <w:r>
      <w:rPr>
        <w:color w:val="777777"/>
        <w:sz w:val="16"/>
        <w:szCs w:val="16"/>
      </w:rPr>
      <w:fldChar w:fldCharType="end"/>
    </w:r>
    <w:r>
      <w:rPr>
        <w:color w:val="777777"/>
        <w:sz w:val="16"/>
        <w:szCs w:val="16"/>
      </w:rPr>
      <w:t xml:space="preserve"> of </w:t>
    </w:r>
    <w:r>
      <w:rPr>
        <w:color w:val="777777"/>
        <w:sz w:val="16"/>
        <w:szCs w:val="16"/>
      </w:rPr>
      <w:fldChar w:fldCharType="begin"/>
    </w:r>
    <w:r>
      <w:rPr>
        <w:color w:val="777777"/>
        <w:sz w:val="16"/>
        <w:szCs w:val="16"/>
      </w:rPr>
      <w:instrText xml:space="preserve">  NUMPAGES  </w:instrText>
    </w:r>
    <w:r>
      <w:rPr>
        <w:color w:val="777777"/>
        <w:sz w:val="16"/>
        <w:szCs w:val="16"/>
      </w:rPr>
      <w:fldChar w:fldCharType="separate"/>
    </w:r>
    <w:r w:rsidR="00E512BC">
      <w:rPr>
        <w:noProof/>
        <w:color w:val="777777"/>
        <w:sz w:val="16"/>
        <w:szCs w:val="16"/>
      </w:rPr>
      <w:t>2</w:t>
    </w:r>
    <w:r>
      <w:rPr>
        <w:color w:val="77777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850A7" w14:textId="77777777" w:rsidR="004C2ED2" w:rsidRDefault="004C2ED2">
      <w:pPr>
        <w:spacing w:after="0" w:line="240" w:lineRule="auto"/>
      </w:pPr>
      <w:r>
        <w:separator/>
      </w:r>
    </w:p>
  </w:footnote>
  <w:footnote w:type="continuationSeparator" w:id="0">
    <w:p w14:paraId="31B6F873" w14:textId="77777777" w:rsidR="004C2ED2" w:rsidRDefault="004C2E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1056216">
    <w:abstractNumId w:val="8"/>
  </w:num>
  <w:num w:numId="2" w16cid:durableId="252125797">
    <w:abstractNumId w:val="6"/>
  </w:num>
  <w:num w:numId="3" w16cid:durableId="1341347922">
    <w:abstractNumId w:val="5"/>
  </w:num>
  <w:num w:numId="4" w16cid:durableId="1603416578">
    <w:abstractNumId w:val="4"/>
  </w:num>
  <w:num w:numId="5" w16cid:durableId="1489444395">
    <w:abstractNumId w:val="7"/>
  </w:num>
  <w:num w:numId="6" w16cid:durableId="221066007">
    <w:abstractNumId w:val="3"/>
  </w:num>
  <w:num w:numId="7" w16cid:durableId="1031615358">
    <w:abstractNumId w:val="2"/>
  </w:num>
  <w:num w:numId="8" w16cid:durableId="2096120948">
    <w:abstractNumId w:val="1"/>
  </w:num>
  <w:num w:numId="9" w16cid:durableId="1753431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109E"/>
    <w:rsid w:val="0015074B"/>
    <w:rsid w:val="001E6675"/>
    <w:rsid w:val="0029639D"/>
    <w:rsid w:val="002B7E57"/>
    <w:rsid w:val="00326F90"/>
    <w:rsid w:val="003512BC"/>
    <w:rsid w:val="003E1CD8"/>
    <w:rsid w:val="0049229F"/>
    <w:rsid w:val="004C2ED2"/>
    <w:rsid w:val="00543E5D"/>
    <w:rsid w:val="00624F3D"/>
    <w:rsid w:val="007C0896"/>
    <w:rsid w:val="007C4331"/>
    <w:rsid w:val="00801F3F"/>
    <w:rsid w:val="0082673C"/>
    <w:rsid w:val="009B3C25"/>
    <w:rsid w:val="00AA1D8D"/>
    <w:rsid w:val="00B06ABF"/>
    <w:rsid w:val="00B47730"/>
    <w:rsid w:val="00BB4295"/>
    <w:rsid w:val="00CB0664"/>
    <w:rsid w:val="00CB67E3"/>
    <w:rsid w:val="00CF0482"/>
    <w:rsid w:val="00E512B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AF52F5"/>
  <w14:defaultImageDpi w14:val="300"/>
  <w15:docId w15:val="{90885E64-FC56-4F72-81DC-475349D1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80" w:lineRule="exact"/>
    </w:pPr>
    <w:rPr>
      <w:rFonts w:ascii="Calibri" w:hAnsi="Calibri"/>
    </w:rPr>
  </w:style>
  <w:style w:type="paragraph" w:styleId="Heading1">
    <w:name w:val="heading 1"/>
    <w:basedOn w:val="Normal"/>
    <w:next w:val="Normal"/>
    <w:link w:val="Heading1Char"/>
    <w:uiPriority w:val="9"/>
    <w:qFormat/>
    <w:rsid w:val="00FC693F"/>
    <w:pPr>
      <w:keepNext/>
      <w:keepLines/>
      <w:spacing w:after="200"/>
      <w:outlineLvl w:val="0"/>
    </w:pPr>
    <w:rPr>
      <w:rFonts w:asciiTheme="majorHAnsi" w:eastAsiaTheme="majorEastAsia" w:hAnsiTheme="majorHAnsi" w:cstheme="majorBidi"/>
      <w:b/>
      <w:bCs/>
      <w:color w:val="1F3864"/>
      <w:sz w:val="40"/>
      <w:szCs w:val="28"/>
    </w:rPr>
  </w:style>
  <w:style w:type="paragraph" w:styleId="Heading2">
    <w:name w:val="heading 2"/>
    <w:basedOn w:val="Normal"/>
    <w:next w:val="Normal"/>
    <w:link w:val="Heading2Char"/>
    <w:uiPriority w:val="9"/>
    <w:unhideWhenUsed/>
    <w:qFormat/>
    <w:rsid w:val="00FC693F"/>
    <w:pPr>
      <w:keepNext/>
      <w:keepLines/>
      <w:spacing w:before="320"/>
      <w:outlineLvl w:val="1"/>
    </w:pPr>
    <w:rPr>
      <w:rFonts w:asciiTheme="majorHAnsi" w:eastAsiaTheme="majorEastAsia" w:hAnsiTheme="majorHAnsi" w:cstheme="majorBidi"/>
      <w:b/>
      <w:bCs/>
      <w:color w:val="1F3864"/>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b/>
      <w:bCs/>
      <w:color w:val="1F386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ls.gov/opub/hom/cpi/" TargetMode="External"/><Relationship Id="rId18" Type="http://schemas.openxmlformats.org/officeDocument/2006/relationships/hyperlink" Target="https://selfsufficiencystandard.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bls.gov/cpi/tables/relative-importance/home.htm" TargetMode="External"/><Relationship Id="rId17" Type="http://schemas.openxmlformats.org/officeDocument/2006/relationships/hyperlink" Target="https://www.unitedforalice.org" TargetMode="External"/><Relationship Id="rId2" Type="http://schemas.openxmlformats.org/officeDocument/2006/relationships/numbering" Target="numbering.xml"/><Relationship Id="rId16" Type="http://schemas.openxmlformats.org/officeDocument/2006/relationships/hyperlink" Target="https://livingwage.mit.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ls.gov/cpi/" TargetMode="External"/><Relationship Id="rId5" Type="http://schemas.openxmlformats.org/officeDocument/2006/relationships/webSettings" Target="webSettings.xml"/><Relationship Id="rId15" Type="http://schemas.openxmlformats.org/officeDocument/2006/relationships/hyperlink" Target="https://www.epi.org/resources/budget/"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rs.gov/businesses/small-businesses-self-employed/collection-financial-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4456</Words>
  <Characters>25402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MM</cp:lastModifiedBy>
  <cp:revision>2</cp:revision>
  <cp:lastPrinted>2026-06-24T19:57:00Z</cp:lastPrinted>
  <dcterms:created xsi:type="dcterms:W3CDTF">2026-07-05T22:39:00Z</dcterms:created>
  <dcterms:modified xsi:type="dcterms:W3CDTF">2026-07-05T22:39:00Z</dcterms:modified>
  <cp:category/>
</cp:coreProperties>
</file>